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56" w:rsidRPr="00966624" w:rsidRDefault="00E2376E" w:rsidP="001A0F6B">
      <w:pPr>
        <w:jc w:val="center"/>
        <w:rPr>
          <w:rFonts w:ascii="Monotype Corsiva" w:hAnsi="Monotype Corsiva"/>
          <w:color w:val="800000"/>
          <w:sz w:val="36"/>
          <w:szCs w:val="36"/>
        </w:rPr>
      </w:pPr>
      <w:r w:rsidRPr="00966624">
        <w:rPr>
          <w:rFonts w:ascii="Monotype Corsiva" w:hAnsi="Monotype Corsiva"/>
          <w:color w:val="800000"/>
          <w:sz w:val="36"/>
          <w:szCs w:val="36"/>
        </w:rPr>
        <w:t>Kimberly S. Severt</w:t>
      </w:r>
      <w:r w:rsidR="00966624">
        <w:rPr>
          <w:rFonts w:ascii="Monotype Corsiva" w:hAnsi="Monotype Corsiva"/>
          <w:color w:val="800000"/>
          <w:sz w:val="36"/>
          <w:szCs w:val="36"/>
        </w:rPr>
        <w:t xml:space="preserve">, </w:t>
      </w:r>
      <w:proofErr w:type="spellStart"/>
      <w:r w:rsidR="00966624">
        <w:rPr>
          <w:rFonts w:ascii="Monotype Corsiva" w:hAnsi="Monotype Corsiva"/>
          <w:color w:val="800000"/>
          <w:sz w:val="36"/>
          <w:szCs w:val="36"/>
        </w:rPr>
        <w:t>Ph.D</w:t>
      </w:r>
      <w:proofErr w:type="spellEnd"/>
    </w:p>
    <w:p w:rsidR="00E2376E" w:rsidRPr="006A5A73" w:rsidRDefault="00E2376E" w:rsidP="001A0F6B">
      <w:pPr>
        <w:rPr>
          <w:color w:val="800000"/>
          <w:sz w:val="20"/>
        </w:rPr>
      </w:pPr>
    </w:p>
    <w:p w:rsidR="00E2376E" w:rsidRPr="006A5A73" w:rsidRDefault="00A61D56" w:rsidP="001A0F6B">
      <w:pPr>
        <w:rPr>
          <w:rFonts w:asciiTheme="majorHAnsi" w:hAnsiTheme="majorHAnsi"/>
          <w:color w:val="800000"/>
        </w:rPr>
      </w:pPr>
      <w:r w:rsidRPr="006A5A73">
        <w:rPr>
          <w:rFonts w:asciiTheme="majorHAnsi" w:hAnsiTheme="majorHAnsi"/>
          <w:color w:val="800000"/>
        </w:rPr>
        <w:t>1708 Duval Street</w:t>
      </w:r>
      <w:r w:rsidR="00E2376E" w:rsidRPr="006A5A73">
        <w:rPr>
          <w:rFonts w:asciiTheme="majorHAnsi" w:hAnsiTheme="majorHAnsi"/>
          <w:color w:val="800000"/>
        </w:rPr>
        <w:tab/>
      </w:r>
      <w:r w:rsidR="00BF2EDB">
        <w:rPr>
          <w:rFonts w:asciiTheme="majorHAnsi" w:hAnsiTheme="majorHAnsi"/>
          <w:color w:val="800000"/>
        </w:rPr>
        <w:tab/>
      </w:r>
      <w:r w:rsidR="00E2376E" w:rsidRPr="006A5A73">
        <w:rPr>
          <w:rFonts w:asciiTheme="majorHAnsi" w:hAnsiTheme="majorHAnsi"/>
          <w:color w:val="800000"/>
        </w:rPr>
        <w:t>Email:</w:t>
      </w:r>
      <w:r w:rsidRPr="006A5A73">
        <w:rPr>
          <w:rFonts w:asciiTheme="majorHAnsi" w:hAnsiTheme="majorHAnsi"/>
        </w:rPr>
        <w:t xml:space="preserve"> </w:t>
      </w:r>
      <w:hyperlink r:id="rId8" w:history="1">
        <w:r w:rsidRPr="006A5A73">
          <w:rPr>
            <w:rStyle w:val="Hyperlink"/>
            <w:rFonts w:asciiTheme="majorHAnsi" w:hAnsiTheme="majorHAnsi"/>
          </w:rPr>
          <w:t>ksevert@ches.ua.edu</w:t>
        </w:r>
      </w:hyperlink>
      <w:r w:rsidRPr="006A5A73">
        <w:rPr>
          <w:rFonts w:asciiTheme="majorHAnsi" w:hAnsiTheme="majorHAnsi"/>
        </w:rPr>
        <w:t xml:space="preserve"> </w:t>
      </w:r>
      <w:r w:rsidR="00C8448E" w:rsidRPr="006A5A73">
        <w:rPr>
          <w:rFonts w:asciiTheme="majorHAnsi" w:hAnsiTheme="majorHAnsi"/>
          <w:color w:val="800000"/>
        </w:rPr>
        <w:t xml:space="preserve">               </w:t>
      </w:r>
      <w:r w:rsidR="00BF2EDB">
        <w:rPr>
          <w:rFonts w:asciiTheme="majorHAnsi" w:hAnsiTheme="majorHAnsi"/>
          <w:color w:val="800000"/>
        </w:rPr>
        <w:tab/>
      </w:r>
      <w:r w:rsidR="004E2EC7" w:rsidRPr="006A5A73">
        <w:rPr>
          <w:rFonts w:asciiTheme="majorHAnsi" w:hAnsiTheme="majorHAnsi"/>
          <w:color w:val="800000"/>
        </w:rPr>
        <w:t>Cell: (407) 454-4118</w:t>
      </w:r>
    </w:p>
    <w:p w:rsidR="00C8448E" w:rsidRPr="006A5A73" w:rsidRDefault="00A61D56" w:rsidP="001A0F6B">
      <w:pPr>
        <w:pBdr>
          <w:bottom w:val="single" w:sz="8" w:space="1" w:color="800000"/>
        </w:pBdr>
        <w:rPr>
          <w:rFonts w:asciiTheme="majorHAnsi" w:hAnsiTheme="majorHAnsi"/>
        </w:rPr>
      </w:pPr>
      <w:r w:rsidRPr="006A5A73">
        <w:rPr>
          <w:rFonts w:asciiTheme="majorHAnsi" w:hAnsiTheme="majorHAnsi"/>
          <w:color w:val="800000"/>
        </w:rPr>
        <w:t xml:space="preserve">Tuscaloosa, AL 35406            </w:t>
      </w:r>
      <w:r w:rsidR="00CE5318" w:rsidRPr="006A5A73">
        <w:rPr>
          <w:rFonts w:asciiTheme="majorHAnsi" w:hAnsiTheme="majorHAnsi"/>
          <w:color w:val="800000"/>
        </w:rPr>
        <w:t xml:space="preserve"> </w:t>
      </w:r>
      <w:r w:rsidR="00BF2EDB">
        <w:rPr>
          <w:rFonts w:asciiTheme="majorHAnsi" w:hAnsiTheme="majorHAnsi"/>
          <w:color w:val="800000"/>
        </w:rPr>
        <w:tab/>
        <w:t xml:space="preserve">            </w:t>
      </w:r>
      <w:hyperlink r:id="rId9" w:history="1">
        <w:r w:rsidRPr="006A5A73">
          <w:rPr>
            <w:rStyle w:val="Hyperlink"/>
            <w:rFonts w:asciiTheme="majorHAnsi" w:hAnsiTheme="majorHAnsi"/>
          </w:rPr>
          <w:t>kim.severt@gmail.com</w:t>
        </w:r>
      </w:hyperlink>
      <w:r w:rsidRPr="006A5A73">
        <w:rPr>
          <w:rFonts w:asciiTheme="majorHAnsi" w:hAnsiTheme="majorHAnsi"/>
        </w:rPr>
        <w:t xml:space="preserve">   </w:t>
      </w:r>
      <w:r w:rsidR="00C8448E" w:rsidRPr="006A5A73">
        <w:rPr>
          <w:rFonts w:asciiTheme="majorHAnsi" w:hAnsiTheme="majorHAnsi"/>
        </w:rPr>
        <w:tab/>
      </w:r>
      <w:r w:rsidR="00BF2EDB">
        <w:rPr>
          <w:rFonts w:asciiTheme="majorHAnsi" w:hAnsiTheme="majorHAnsi"/>
        </w:rPr>
        <w:tab/>
      </w:r>
      <w:r w:rsidR="00612D4E" w:rsidRPr="006A5A73">
        <w:rPr>
          <w:rFonts w:asciiTheme="majorHAnsi" w:hAnsiTheme="majorHAnsi"/>
          <w:color w:val="800000"/>
        </w:rPr>
        <w:t>Office: (205) 348-8169</w:t>
      </w:r>
    </w:p>
    <w:p w:rsidR="00E2376E" w:rsidRPr="00381C5E" w:rsidRDefault="00C8448E" w:rsidP="001A0F6B">
      <w:pPr>
        <w:pBdr>
          <w:bottom w:val="single" w:sz="8" w:space="1" w:color="800000"/>
        </w:pBdr>
        <w:rPr>
          <w:rFonts w:asciiTheme="majorHAnsi" w:hAnsiTheme="majorHAnsi"/>
          <w:color w:val="800000"/>
        </w:rPr>
      </w:pPr>
      <w:r w:rsidRPr="00381C5E">
        <w:rPr>
          <w:rFonts w:asciiTheme="majorHAnsi" w:hAnsiTheme="majorHAnsi"/>
          <w:color w:val="800000"/>
        </w:rPr>
        <w:t xml:space="preserve">        </w:t>
      </w:r>
      <w:r>
        <w:rPr>
          <w:rFonts w:asciiTheme="majorHAnsi" w:hAnsiTheme="majorHAnsi"/>
          <w:color w:val="800000"/>
        </w:rPr>
        <w:t xml:space="preserve">   </w:t>
      </w:r>
    </w:p>
    <w:p w:rsidR="00ED3260" w:rsidRPr="0017423B" w:rsidRDefault="00ED3260" w:rsidP="00ED3260">
      <w:pPr>
        <w:rPr>
          <w:rFonts w:ascii="Monotype Corsiva" w:hAnsi="Monotype Corsiva"/>
          <w:color w:val="800000"/>
        </w:rPr>
      </w:pPr>
    </w:p>
    <w:p w:rsidR="0073569E" w:rsidRPr="00557EC8" w:rsidRDefault="0073569E" w:rsidP="00ED3260">
      <w:pPr>
        <w:jc w:val="center"/>
        <w:rPr>
          <w:rFonts w:ascii="Monotype Corsiva" w:hAnsi="Monotype Corsiva"/>
          <w:color w:val="800000"/>
          <w:sz w:val="36"/>
          <w:szCs w:val="36"/>
        </w:rPr>
      </w:pPr>
      <w:r w:rsidRPr="00557EC8">
        <w:rPr>
          <w:rFonts w:ascii="Monotype Corsiva" w:hAnsi="Monotype Corsiva"/>
          <w:color w:val="800000"/>
          <w:sz w:val="36"/>
          <w:szCs w:val="36"/>
        </w:rPr>
        <w:t>Education</w:t>
      </w:r>
    </w:p>
    <w:p w:rsidR="00ED3260" w:rsidRPr="00ED3260" w:rsidRDefault="00ED3260" w:rsidP="00ED3260">
      <w:pPr>
        <w:pBdr>
          <w:top w:val="single" w:sz="8" w:space="1" w:color="800000"/>
        </w:pBdr>
        <w:rPr>
          <w:rFonts w:ascii="Monotype Corsiva" w:hAnsi="Monotype Corsiva"/>
          <w:color w:val="800000"/>
          <w:sz w:val="2"/>
        </w:rPr>
      </w:pPr>
    </w:p>
    <w:p w:rsidR="00ED3260" w:rsidRPr="00381C5E" w:rsidRDefault="00381C5E" w:rsidP="00ED3260">
      <w:pPr>
        <w:rPr>
          <w:rFonts w:ascii="Calibri" w:eastAsia="Arial Unicode MS" w:hAnsi="Calibri"/>
        </w:rPr>
      </w:pPr>
      <w:r w:rsidRPr="00381C5E">
        <w:rPr>
          <w:rFonts w:ascii="Calibri" w:eastAsia="Arial Unicode MS" w:hAnsi="Calibri"/>
        </w:rPr>
        <w:t>2007</w:t>
      </w:r>
      <w:r w:rsidRPr="00381C5E">
        <w:rPr>
          <w:rFonts w:ascii="Calibri" w:eastAsia="Arial Unicode MS" w:hAnsi="Calibri"/>
        </w:rPr>
        <w:tab/>
      </w:r>
      <w:r w:rsidR="00E47AD1">
        <w:rPr>
          <w:rFonts w:ascii="Calibri" w:eastAsia="Arial Unicode MS" w:hAnsi="Calibri"/>
        </w:rPr>
        <w:t>Ph</w:t>
      </w:r>
      <w:r w:rsidR="00712824" w:rsidRPr="00381C5E">
        <w:rPr>
          <w:rFonts w:ascii="Calibri" w:eastAsia="Arial Unicode MS" w:hAnsi="Calibri"/>
        </w:rPr>
        <w:t>D.</w:t>
      </w:r>
      <w:r w:rsidRPr="00381C5E">
        <w:rPr>
          <w:rFonts w:ascii="Calibri" w:eastAsia="Arial Unicode MS" w:hAnsi="Calibri"/>
        </w:rPr>
        <w:tab/>
      </w:r>
      <w:r w:rsidR="00ED3260" w:rsidRPr="00381C5E">
        <w:rPr>
          <w:rFonts w:ascii="Calibri" w:eastAsia="Arial Unicode MS" w:hAnsi="Calibri"/>
        </w:rPr>
        <w:t>Oklahoma State University, Stillwater, Oklahoma</w:t>
      </w:r>
    </w:p>
    <w:p w:rsidR="00ED3260" w:rsidRPr="00381C5E" w:rsidRDefault="00ED3260" w:rsidP="00381C5E">
      <w:pPr>
        <w:tabs>
          <w:tab w:val="num" w:pos="1440"/>
        </w:tabs>
        <w:ind w:left="1440"/>
        <w:rPr>
          <w:rFonts w:ascii="Calibri" w:eastAsia="Arial Unicode MS" w:hAnsi="Calibri"/>
        </w:rPr>
      </w:pPr>
      <w:r w:rsidRPr="00381C5E">
        <w:rPr>
          <w:rFonts w:ascii="Calibri" w:hAnsi="Calibri"/>
        </w:rPr>
        <w:t xml:space="preserve">Doctor of Philosophy in </w:t>
      </w:r>
      <w:r w:rsidRPr="00381C5E">
        <w:rPr>
          <w:rFonts w:ascii="Calibri" w:eastAsia="Arial Unicode MS" w:hAnsi="Calibri"/>
        </w:rPr>
        <w:t>Hospitality Administration</w:t>
      </w:r>
    </w:p>
    <w:p w:rsidR="00ED3260" w:rsidRPr="00381C5E" w:rsidRDefault="00ED3260" w:rsidP="00ED3260">
      <w:pPr>
        <w:ind w:left="1440" w:hanging="2160"/>
        <w:rPr>
          <w:rFonts w:ascii="Calibri" w:hAnsi="Calibri"/>
          <w:i/>
        </w:rPr>
      </w:pPr>
      <w:r w:rsidRPr="00381C5E">
        <w:rPr>
          <w:rFonts w:ascii="Calibri" w:eastAsia="Arial Unicode MS" w:hAnsi="Calibri"/>
        </w:rPr>
        <w:tab/>
        <w:t xml:space="preserve">Dissertation: </w:t>
      </w:r>
      <w:r w:rsidRPr="00381C5E">
        <w:rPr>
          <w:rFonts w:ascii="Calibri" w:hAnsi="Calibri"/>
          <w:i/>
        </w:rPr>
        <w:t>Measuring the Effectiveness of Marketing Effort in the Convention Industry: A Customer Equity Approach</w:t>
      </w:r>
    </w:p>
    <w:p w:rsidR="00ED3260" w:rsidRPr="00381C5E" w:rsidRDefault="00ED3260" w:rsidP="00ED3260">
      <w:pPr>
        <w:tabs>
          <w:tab w:val="num" w:pos="1440"/>
        </w:tabs>
        <w:ind w:left="1440" w:hanging="720"/>
        <w:rPr>
          <w:rFonts w:ascii="Calibri" w:eastAsia="Arial Unicode MS" w:hAnsi="Calibri"/>
          <w:sz w:val="16"/>
          <w:szCs w:val="16"/>
        </w:rPr>
      </w:pPr>
    </w:p>
    <w:p w:rsidR="00ED3260" w:rsidRPr="00381C5E" w:rsidRDefault="00381C5E" w:rsidP="00381C5E">
      <w:pPr>
        <w:rPr>
          <w:rFonts w:ascii="Calibri" w:eastAsia="Arial Unicode MS" w:hAnsi="Calibri"/>
        </w:rPr>
      </w:pPr>
      <w:r w:rsidRPr="00381C5E">
        <w:rPr>
          <w:rFonts w:ascii="Calibri" w:eastAsia="Arial Unicode MS" w:hAnsi="Calibri"/>
        </w:rPr>
        <w:t>2003    M.S.</w:t>
      </w:r>
      <w:r w:rsidRPr="00381C5E">
        <w:rPr>
          <w:rFonts w:ascii="Calibri" w:eastAsia="Arial Unicode MS" w:hAnsi="Calibri"/>
        </w:rPr>
        <w:tab/>
      </w:r>
      <w:r w:rsidR="00ED3260" w:rsidRPr="00381C5E">
        <w:rPr>
          <w:rFonts w:ascii="Calibri" w:eastAsia="Arial Unicode MS" w:hAnsi="Calibri"/>
        </w:rPr>
        <w:t>Eastern Michigan University, Ypsilanti, Michigan</w:t>
      </w:r>
    </w:p>
    <w:p w:rsidR="00ED3260" w:rsidRDefault="00ED3260" w:rsidP="00C7287E">
      <w:pPr>
        <w:tabs>
          <w:tab w:val="num" w:pos="1440"/>
        </w:tabs>
        <w:ind w:left="1440" w:hanging="1440"/>
        <w:rPr>
          <w:rFonts w:ascii="Calibri" w:eastAsia="Arial Unicode MS" w:hAnsi="Calibri"/>
        </w:rPr>
      </w:pPr>
      <w:r w:rsidRPr="00381C5E">
        <w:rPr>
          <w:rFonts w:ascii="Calibri" w:eastAsia="Arial Unicode MS" w:hAnsi="Calibri"/>
        </w:rPr>
        <w:tab/>
        <w:t>Master’s Deg</w:t>
      </w:r>
      <w:r w:rsidR="0095055B">
        <w:rPr>
          <w:rFonts w:ascii="Calibri" w:eastAsia="Arial Unicode MS" w:hAnsi="Calibri"/>
        </w:rPr>
        <w:t>ree Hospitality Management</w:t>
      </w:r>
    </w:p>
    <w:p w:rsidR="00A63311" w:rsidRPr="00381C5E" w:rsidRDefault="00A63311" w:rsidP="00C7287E">
      <w:pPr>
        <w:tabs>
          <w:tab w:val="num" w:pos="1440"/>
        </w:tabs>
        <w:ind w:left="1440" w:hanging="1440"/>
        <w:rPr>
          <w:rFonts w:ascii="Calibri" w:eastAsia="Arial Unicode MS" w:hAnsi="Calibri"/>
          <w:sz w:val="16"/>
          <w:szCs w:val="16"/>
        </w:rPr>
      </w:pPr>
      <w:r>
        <w:rPr>
          <w:rFonts w:ascii="Calibri" w:eastAsia="Arial Unicode MS" w:hAnsi="Calibri"/>
        </w:rPr>
        <w:tab/>
        <w:t>Thesis: An Investigation of Perceived Organizational Fairness on Job Satisfaction and Intentions to Quit.</w:t>
      </w:r>
    </w:p>
    <w:p w:rsidR="00ED3260" w:rsidRPr="00381C5E" w:rsidRDefault="00ED3260" w:rsidP="00ED3260">
      <w:pPr>
        <w:rPr>
          <w:rFonts w:ascii="Calibri" w:eastAsia="Arial Unicode MS" w:hAnsi="Calibri"/>
          <w:sz w:val="16"/>
          <w:szCs w:val="16"/>
        </w:rPr>
      </w:pPr>
    </w:p>
    <w:p w:rsidR="00ED3260" w:rsidRPr="00381C5E" w:rsidRDefault="00381C5E" w:rsidP="00381C5E">
      <w:pPr>
        <w:pStyle w:val="ListParagraph"/>
        <w:numPr>
          <w:ilvl w:val="0"/>
          <w:numId w:val="39"/>
        </w:numPr>
        <w:tabs>
          <w:tab w:val="left" w:pos="990"/>
        </w:tabs>
        <w:ind w:left="720" w:hanging="720"/>
        <w:rPr>
          <w:rFonts w:ascii="Calibri" w:eastAsia="Arial Unicode MS" w:hAnsi="Calibri"/>
        </w:rPr>
      </w:pPr>
      <w:r w:rsidRPr="00381C5E">
        <w:rPr>
          <w:rFonts w:ascii="Calibri" w:eastAsia="Arial Unicode MS" w:hAnsi="Calibri"/>
        </w:rPr>
        <w:t xml:space="preserve">B.S.      </w:t>
      </w:r>
      <w:r w:rsidR="00ED3260" w:rsidRPr="00381C5E">
        <w:rPr>
          <w:rFonts w:ascii="Calibri" w:eastAsia="Arial Unicode MS" w:hAnsi="Calibri"/>
        </w:rPr>
        <w:t>Appalachian State University, Boone, North Carolina</w:t>
      </w:r>
    </w:p>
    <w:p w:rsidR="00ED3260" w:rsidRPr="00381C5E" w:rsidRDefault="00381C5E" w:rsidP="00381C5E">
      <w:pPr>
        <w:ind w:left="720"/>
        <w:rPr>
          <w:rFonts w:ascii="Calibri" w:eastAsia="Arial Unicode MS" w:hAnsi="Calibri"/>
        </w:rPr>
      </w:pPr>
      <w:r w:rsidRPr="00381C5E">
        <w:rPr>
          <w:rFonts w:ascii="Calibri" w:eastAsia="Arial Unicode MS" w:hAnsi="Calibri"/>
        </w:rPr>
        <w:t xml:space="preserve">             </w:t>
      </w:r>
      <w:r w:rsidR="00ED3260" w:rsidRPr="00381C5E">
        <w:rPr>
          <w:rFonts w:ascii="Calibri" w:eastAsia="Arial Unicode MS" w:hAnsi="Calibri"/>
        </w:rPr>
        <w:t xml:space="preserve">Bachelor of Science in Business Administration; Major: Management </w:t>
      </w:r>
    </w:p>
    <w:p w:rsidR="00ED3260" w:rsidRPr="00381C5E" w:rsidRDefault="00ED3260" w:rsidP="00ED3260">
      <w:pPr>
        <w:ind w:left="1440"/>
        <w:rPr>
          <w:rFonts w:ascii="Calibri" w:eastAsia="Arial Unicode MS" w:hAnsi="Calibri"/>
          <w:sz w:val="16"/>
          <w:szCs w:val="16"/>
        </w:rPr>
      </w:pPr>
    </w:p>
    <w:p w:rsidR="00ED3260" w:rsidRPr="00381C5E" w:rsidRDefault="00ED3260" w:rsidP="00ED3260">
      <w:pPr>
        <w:numPr>
          <w:ilvl w:val="0"/>
          <w:numId w:val="3"/>
        </w:numPr>
        <w:tabs>
          <w:tab w:val="left" w:pos="1440"/>
        </w:tabs>
        <w:ind w:hanging="1500"/>
        <w:rPr>
          <w:rFonts w:ascii="Calibri" w:eastAsia="Arial Unicode MS" w:hAnsi="Calibri"/>
        </w:rPr>
      </w:pPr>
      <w:r w:rsidRPr="00381C5E">
        <w:rPr>
          <w:rFonts w:ascii="Calibri" w:eastAsia="Arial Unicode MS" w:hAnsi="Calibri"/>
        </w:rPr>
        <w:t>Wingate College, Wingate, North Carolina</w:t>
      </w:r>
    </w:p>
    <w:p w:rsidR="00DD3776" w:rsidRDefault="00ED3260" w:rsidP="00ED3260">
      <w:pPr>
        <w:ind w:left="1440"/>
        <w:rPr>
          <w:rFonts w:ascii="Calibri" w:eastAsia="Arial Unicode MS" w:hAnsi="Calibri"/>
        </w:rPr>
      </w:pPr>
      <w:r w:rsidRPr="00381C5E">
        <w:rPr>
          <w:rFonts w:ascii="Calibri" w:eastAsia="Arial Unicode MS" w:hAnsi="Calibri"/>
        </w:rPr>
        <w:t>General Education Curriculum</w:t>
      </w:r>
    </w:p>
    <w:p w:rsidR="001A0F6B" w:rsidRDefault="001A0F6B" w:rsidP="00DD3776">
      <w:pPr>
        <w:rPr>
          <w:rFonts w:ascii="Calibri" w:eastAsia="Arial Unicode MS" w:hAnsi="Calibri"/>
        </w:rPr>
      </w:pPr>
    </w:p>
    <w:p w:rsidR="009F2B70" w:rsidRPr="00A63311" w:rsidRDefault="00557EC8" w:rsidP="00A63311">
      <w:pPr>
        <w:pBdr>
          <w:bottom w:val="single" w:sz="8" w:space="1" w:color="800000"/>
        </w:pBdr>
        <w:jc w:val="center"/>
        <w:rPr>
          <w:rFonts w:asciiTheme="majorHAnsi" w:hAnsiTheme="majorHAnsi"/>
          <w:color w:val="800000"/>
        </w:rPr>
      </w:pPr>
      <w:r w:rsidRPr="00557EC8">
        <w:rPr>
          <w:rFonts w:ascii="Monotype Corsiva" w:hAnsi="Monotype Corsiva"/>
          <w:color w:val="800000"/>
          <w:sz w:val="36"/>
          <w:szCs w:val="36"/>
        </w:rPr>
        <w:t>Educational Institutions of Employment</w:t>
      </w:r>
      <w:r w:rsidR="00A63311" w:rsidRPr="00381C5E">
        <w:rPr>
          <w:rFonts w:asciiTheme="majorHAnsi" w:hAnsiTheme="majorHAnsi"/>
          <w:color w:val="800000"/>
        </w:rPr>
        <w:t xml:space="preserve">      </w:t>
      </w:r>
      <w:r w:rsidR="00A63311">
        <w:rPr>
          <w:rFonts w:asciiTheme="majorHAnsi" w:hAnsiTheme="majorHAnsi"/>
          <w:color w:val="800000"/>
        </w:rPr>
        <w:t xml:space="preserve">   </w:t>
      </w:r>
    </w:p>
    <w:p w:rsidR="004F0B93" w:rsidRDefault="004F0B93" w:rsidP="00557EC8">
      <w:pPr>
        <w:rPr>
          <w:rFonts w:asciiTheme="majorHAnsi" w:hAnsiTheme="majorHAnsi"/>
        </w:rPr>
      </w:pPr>
      <w:r>
        <w:rPr>
          <w:rFonts w:asciiTheme="majorHAnsi" w:hAnsiTheme="majorHAnsi"/>
        </w:rPr>
        <w:t>2015-current</w:t>
      </w:r>
      <w:r>
        <w:rPr>
          <w:rFonts w:asciiTheme="majorHAnsi" w:hAnsiTheme="majorHAnsi"/>
        </w:rPr>
        <w:tab/>
        <w:t>Director of the Restaurant, Hotel, Meetings Management Program</w:t>
      </w:r>
    </w:p>
    <w:p w:rsidR="005D50AA" w:rsidRDefault="005D50AA" w:rsidP="005D50A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Graduate and Undergraduate Programs</w:t>
      </w:r>
    </w:p>
    <w:p w:rsidR="004F0B93" w:rsidRDefault="004F0B93" w:rsidP="00557EC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The University of Alabama</w:t>
      </w:r>
    </w:p>
    <w:p w:rsidR="004F0B93" w:rsidRDefault="004F0B93" w:rsidP="005D50A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Department of</w:t>
      </w:r>
      <w:r w:rsidR="005D50AA">
        <w:rPr>
          <w:rFonts w:asciiTheme="majorHAnsi" w:hAnsiTheme="majorHAnsi"/>
        </w:rPr>
        <w:t xml:space="preserve"> Human Nutrition and Hospitality Management</w:t>
      </w:r>
    </w:p>
    <w:p w:rsidR="004F0B93" w:rsidRDefault="004F0B93" w:rsidP="00557EC8">
      <w:pPr>
        <w:rPr>
          <w:rFonts w:asciiTheme="majorHAnsi" w:hAnsiTheme="majorHAnsi"/>
        </w:rPr>
      </w:pPr>
    </w:p>
    <w:p w:rsidR="00557EC8" w:rsidRDefault="004F0B93" w:rsidP="00557EC8">
      <w:pPr>
        <w:rPr>
          <w:rFonts w:asciiTheme="majorHAnsi" w:hAnsiTheme="majorHAnsi"/>
        </w:rPr>
      </w:pPr>
      <w:r>
        <w:rPr>
          <w:rFonts w:asciiTheme="majorHAnsi" w:hAnsiTheme="majorHAnsi"/>
        </w:rPr>
        <w:t>2012-2015</w:t>
      </w:r>
      <w:r w:rsidR="00557EC8">
        <w:rPr>
          <w:rFonts w:asciiTheme="majorHAnsi" w:hAnsiTheme="majorHAnsi"/>
        </w:rPr>
        <w:tab/>
        <w:t xml:space="preserve">Associate Professor </w:t>
      </w:r>
    </w:p>
    <w:p w:rsidR="00557EC8" w:rsidRDefault="005D50AA" w:rsidP="00557EC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557EC8">
        <w:rPr>
          <w:rFonts w:asciiTheme="majorHAnsi" w:hAnsiTheme="majorHAnsi"/>
        </w:rPr>
        <w:t>University of Alabama</w:t>
      </w:r>
      <w:r w:rsidR="002A270B">
        <w:rPr>
          <w:rFonts w:asciiTheme="majorHAnsi" w:hAnsiTheme="majorHAnsi"/>
        </w:rPr>
        <w:t>, Tuscaloosa, Alabama</w:t>
      </w:r>
    </w:p>
    <w:p w:rsidR="00557EC8" w:rsidRDefault="005D50AA" w:rsidP="00557EC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Department of</w:t>
      </w:r>
      <w:r w:rsidR="00557EC8">
        <w:rPr>
          <w:rFonts w:asciiTheme="majorHAnsi" w:hAnsiTheme="majorHAnsi"/>
        </w:rPr>
        <w:t xml:space="preserve"> Human Nutrition and Hospitality Management</w:t>
      </w:r>
    </w:p>
    <w:p w:rsidR="00557EC8" w:rsidRPr="00A63311" w:rsidRDefault="00557EC8" w:rsidP="00557EC8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57EC8" w:rsidRDefault="00557EC8" w:rsidP="00557EC8">
      <w:pPr>
        <w:rPr>
          <w:rFonts w:asciiTheme="majorHAnsi" w:hAnsiTheme="majorHAnsi"/>
        </w:rPr>
      </w:pPr>
      <w:r>
        <w:rPr>
          <w:rFonts w:asciiTheme="majorHAnsi" w:hAnsiTheme="majorHAnsi"/>
        </w:rPr>
        <w:t>2006-2012</w:t>
      </w:r>
      <w:r>
        <w:rPr>
          <w:rFonts w:asciiTheme="majorHAnsi" w:hAnsiTheme="majorHAnsi"/>
        </w:rPr>
        <w:tab/>
        <w:t xml:space="preserve">Assistant Professor </w:t>
      </w:r>
    </w:p>
    <w:p w:rsidR="00557EC8" w:rsidRDefault="002A270B" w:rsidP="00557EC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University of Central Florida, Orlando, Florida</w:t>
      </w:r>
    </w:p>
    <w:p w:rsidR="00557EC8" w:rsidRDefault="00557EC8" w:rsidP="00557EC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Rosen College of Hospitality Management</w:t>
      </w:r>
    </w:p>
    <w:p w:rsidR="00557EC8" w:rsidRPr="00A63311" w:rsidRDefault="00557EC8" w:rsidP="00557EC8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57EC8" w:rsidRDefault="00557EC8" w:rsidP="00557EC8">
      <w:pPr>
        <w:rPr>
          <w:rFonts w:asciiTheme="majorHAnsi" w:hAnsiTheme="majorHAnsi"/>
        </w:rPr>
      </w:pPr>
      <w:r>
        <w:rPr>
          <w:rFonts w:asciiTheme="majorHAnsi" w:hAnsiTheme="majorHAnsi"/>
        </w:rPr>
        <w:t>2004-2006</w:t>
      </w:r>
      <w:r>
        <w:rPr>
          <w:rFonts w:asciiTheme="majorHAnsi" w:hAnsiTheme="majorHAnsi"/>
        </w:rPr>
        <w:tab/>
        <w:t>Adjunct</w:t>
      </w:r>
      <w:r w:rsidR="002C33ED">
        <w:rPr>
          <w:rFonts w:asciiTheme="majorHAnsi" w:hAnsiTheme="majorHAnsi"/>
        </w:rPr>
        <w:t>, Hospitality Management</w:t>
      </w:r>
    </w:p>
    <w:p w:rsidR="00557EC8" w:rsidRDefault="00557EC8" w:rsidP="00557EC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University of Central Florida</w:t>
      </w:r>
      <w:r w:rsidR="002A270B">
        <w:rPr>
          <w:rFonts w:asciiTheme="majorHAnsi" w:hAnsiTheme="majorHAnsi"/>
        </w:rPr>
        <w:t>, Orlando, Florida</w:t>
      </w:r>
    </w:p>
    <w:p w:rsidR="00557EC8" w:rsidRDefault="00557EC8" w:rsidP="00557EC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Rosen College of Hospitality Management</w:t>
      </w:r>
    </w:p>
    <w:p w:rsidR="00557EC8" w:rsidRPr="002A270B" w:rsidRDefault="00557EC8" w:rsidP="00557EC8">
      <w:pPr>
        <w:rPr>
          <w:rFonts w:asciiTheme="majorHAnsi" w:hAnsiTheme="majorHAnsi"/>
          <w:sz w:val="16"/>
          <w:szCs w:val="16"/>
        </w:rPr>
      </w:pPr>
    </w:p>
    <w:p w:rsidR="00557EC8" w:rsidRDefault="00557EC8" w:rsidP="00557EC8">
      <w:pPr>
        <w:rPr>
          <w:rFonts w:asciiTheme="majorHAnsi" w:hAnsiTheme="majorHAnsi"/>
        </w:rPr>
      </w:pPr>
      <w:r>
        <w:rPr>
          <w:rFonts w:asciiTheme="majorHAnsi" w:hAnsiTheme="majorHAnsi"/>
        </w:rPr>
        <w:t>2003-2004</w:t>
      </w:r>
      <w:r>
        <w:rPr>
          <w:rFonts w:asciiTheme="majorHAnsi" w:hAnsiTheme="majorHAnsi"/>
        </w:rPr>
        <w:tab/>
        <w:t>Adjunct</w:t>
      </w:r>
      <w:r w:rsidR="002A270B">
        <w:rPr>
          <w:rFonts w:asciiTheme="majorHAnsi" w:hAnsiTheme="majorHAnsi"/>
        </w:rPr>
        <w:t>, Hospitality Management</w:t>
      </w:r>
    </w:p>
    <w:p w:rsidR="002A270B" w:rsidRDefault="00557EC8" w:rsidP="00557EC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Valencia Community College</w:t>
      </w:r>
      <w:r w:rsidR="002A270B">
        <w:rPr>
          <w:rFonts w:asciiTheme="majorHAnsi" w:hAnsiTheme="majorHAnsi"/>
        </w:rPr>
        <w:t>, Orlando, Florida</w:t>
      </w:r>
    </w:p>
    <w:p w:rsidR="002A270B" w:rsidRPr="002A270B" w:rsidRDefault="002A270B" w:rsidP="00557EC8">
      <w:pPr>
        <w:rPr>
          <w:rFonts w:asciiTheme="majorHAnsi" w:hAnsiTheme="majorHAnsi"/>
          <w:sz w:val="16"/>
          <w:szCs w:val="16"/>
        </w:rPr>
      </w:pPr>
    </w:p>
    <w:p w:rsidR="002A270B" w:rsidRDefault="002A270B" w:rsidP="00557EC8">
      <w:pPr>
        <w:rPr>
          <w:rFonts w:asciiTheme="majorHAnsi" w:hAnsiTheme="majorHAnsi"/>
        </w:rPr>
      </w:pPr>
      <w:r>
        <w:rPr>
          <w:rFonts w:asciiTheme="majorHAnsi" w:hAnsiTheme="majorHAnsi"/>
        </w:rPr>
        <w:t>2001-2003</w:t>
      </w:r>
      <w:r>
        <w:rPr>
          <w:rFonts w:asciiTheme="majorHAnsi" w:hAnsiTheme="majorHAnsi"/>
        </w:rPr>
        <w:tab/>
        <w:t>Adjunct, Hospitality Management</w:t>
      </w:r>
    </w:p>
    <w:p w:rsidR="002A270B" w:rsidRDefault="002A270B" w:rsidP="00557EC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Eastern Michigan University, Ypsilanti, Michigan</w:t>
      </w:r>
    </w:p>
    <w:p w:rsidR="00557EC8" w:rsidRDefault="00557EC8" w:rsidP="009F2B70">
      <w:pPr>
        <w:rPr>
          <w:rFonts w:eastAsia="Arial Unicode MS"/>
        </w:rPr>
      </w:pPr>
    </w:p>
    <w:p w:rsidR="00A63311" w:rsidRDefault="00A63311" w:rsidP="009F2B70">
      <w:pPr>
        <w:rPr>
          <w:rFonts w:eastAsia="Arial Unicode MS"/>
        </w:rPr>
      </w:pPr>
    </w:p>
    <w:p w:rsidR="00A63311" w:rsidRDefault="00A63311" w:rsidP="009F2B70">
      <w:pPr>
        <w:rPr>
          <w:rFonts w:eastAsia="Arial Unicode MS"/>
        </w:rPr>
      </w:pPr>
    </w:p>
    <w:p w:rsidR="00A63311" w:rsidRPr="00ED3260" w:rsidRDefault="00A63311" w:rsidP="009F2B70">
      <w:pPr>
        <w:rPr>
          <w:rFonts w:eastAsia="Arial Unicode MS"/>
        </w:rPr>
      </w:pPr>
    </w:p>
    <w:p w:rsidR="00DD3776" w:rsidRPr="00557EC8" w:rsidRDefault="00657C0C" w:rsidP="00DD3776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  <w:r w:rsidRPr="00557EC8">
        <w:rPr>
          <w:rFonts w:ascii="Monotype Corsiva" w:hAnsi="Monotype Corsiva"/>
          <w:color w:val="800000"/>
          <w:sz w:val="36"/>
          <w:szCs w:val="36"/>
        </w:rPr>
        <w:lastRenderedPageBreak/>
        <w:t>Research Specialization</w:t>
      </w:r>
    </w:p>
    <w:p w:rsidR="00DD3776" w:rsidRPr="00EC462B" w:rsidRDefault="00DD3776" w:rsidP="00EC462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57EC8">
        <w:rPr>
          <w:rFonts w:asciiTheme="majorHAnsi" w:hAnsiTheme="majorHAnsi"/>
        </w:rPr>
        <w:t>Event Management</w:t>
      </w:r>
    </w:p>
    <w:p w:rsidR="00DD3776" w:rsidRPr="00381C5E" w:rsidRDefault="00DD3776" w:rsidP="00DD377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381C5E">
        <w:rPr>
          <w:rFonts w:asciiTheme="majorHAnsi" w:hAnsiTheme="majorHAnsi"/>
        </w:rPr>
        <w:t>Convention and Trade Show</w:t>
      </w:r>
      <w:r w:rsidR="00381C5E" w:rsidRPr="00381C5E">
        <w:rPr>
          <w:rFonts w:asciiTheme="majorHAnsi" w:hAnsiTheme="majorHAnsi"/>
        </w:rPr>
        <w:t xml:space="preserve"> Management</w:t>
      </w:r>
    </w:p>
    <w:p w:rsidR="001A0F6B" w:rsidRDefault="00DD3776" w:rsidP="004F65F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381C5E">
        <w:rPr>
          <w:rFonts w:asciiTheme="majorHAnsi" w:hAnsiTheme="majorHAnsi"/>
        </w:rPr>
        <w:t>Incentive Travel</w:t>
      </w:r>
    </w:p>
    <w:p w:rsidR="00E47AD1" w:rsidRDefault="00E47AD1" w:rsidP="004F65F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Recreational Vehicle (RV) Owner’s Travel Preferences</w:t>
      </w:r>
    </w:p>
    <w:p w:rsidR="00EC462B" w:rsidRPr="004F65F2" w:rsidRDefault="00EC462B" w:rsidP="004F65F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Business Travel </w:t>
      </w:r>
    </w:p>
    <w:p w:rsidR="00DD3776" w:rsidRPr="003D233D" w:rsidRDefault="00DD3776" w:rsidP="00DD3776">
      <w:pPr>
        <w:jc w:val="center"/>
        <w:rPr>
          <w:rFonts w:ascii="Monotype Corsiva" w:hAnsi="Monotype Corsiva"/>
          <w:color w:val="800000"/>
          <w:sz w:val="28"/>
        </w:rPr>
      </w:pPr>
    </w:p>
    <w:p w:rsidR="001A0F6B" w:rsidRPr="002A270B" w:rsidRDefault="00DD3776" w:rsidP="00DD3776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  <w:r w:rsidRPr="002A270B">
        <w:rPr>
          <w:rFonts w:ascii="Monotype Corsiva" w:hAnsi="Monotype Corsiva"/>
          <w:color w:val="800000"/>
          <w:sz w:val="36"/>
          <w:szCs w:val="36"/>
        </w:rPr>
        <w:t>Research</w:t>
      </w:r>
    </w:p>
    <w:p w:rsidR="00742CAC" w:rsidRDefault="00DD3776" w:rsidP="00381C5E">
      <w:pPr>
        <w:rPr>
          <w:rFonts w:asciiTheme="majorHAnsi" w:eastAsia="Arial Unicode MS" w:hAnsiTheme="majorHAnsi"/>
          <w:u w:val="single"/>
        </w:rPr>
      </w:pPr>
      <w:r w:rsidRPr="00042C48">
        <w:rPr>
          <w:rFonts w:asciiTheme="majorHAnsi" w:eastAsia="Arial Unicode MS" w:hAnsiTheme="majorHAnsi"/>
          <w:u w:val="single"/>
        </w:rPr>
        <w:t>PUBLICATIONS:</w:t>
      </w:r>
    </w:p>
    <w:p w:rsidR="009F2929" w:rsidRPr="006F66CE" w:rsidRDefault="009F2929" w:rsidP="004E64DA">
      <w:pPr>
        <w:pStyle w:val="NormalWeb"/>
        <w:ind w:left="720" w:hanging="720"/>
        <w:rPr>
          <w:rFonts w:ascii="Calibri" w:hAnsi="Calibri"/>
          <w:sz w:val="22"/>
          <w:szCs w:val="22"/>
        </w:rPr>
      </w:pPr>
      <w:r w:rsidRPr="00AB6282">
        <w:rPr>
          <w:rFonts w:asciiTheme="majorHAnsi" w:eastAsia="Arial Unicode MS" w:hAnsiTheme="majorHAnsi"/>
        </w:rPr>
        <w:t xml:space="preserve">30. </w:t>
      </w:r>
      <w:r w:rsidRPr="00AB6282">
        <w:rPr>
          <w:rFonts w:asciiTheme="majorHAnsi" w:eastAsia="Times New Roman" w:hAnsiTheme="majorHAnsi"/>
        </w:rPr>
        <w:t>Y.</w:t>
      </w:r>
      <w:r w:rsidR="00AB6282" w:rsidRPr="00AB6282">
        <w:rPr>
          <w:rFonts w:asciiTheme="majorHAnsi" w:eastAsia="Times New Roman" w:hAnsiTheme="majorHAnsi"/>
        </w:rPr>
        <w:t xml:space="preserve">, Im, J., Jung, S., Severt, K. </w:t>
      </w:r>
      <w:r w:rsidRPr="00AB6282">
        <w:rPr>
          <w:rFonts w:asciiTheme="majorHAnsi" w:eastAsia="Times New Roman" w:hAnsiTheme="majorHAnsi"/>
        </w:rPr>
        <w:t xml:space="preserve"> </w:t>
      </w:r>
      <w:r w:rsidR="00AB6282" w:rsidRPr="00AB6282">
        <w:rPr>
          <w:rFonts w:asciiTheme="majorHAnsi" w:eastAsia="Times New Roman" w:hAnsiTheme="majorHAnsi"/>
        </w:rPr>
        <w:t xml:space="preserve">(2017). </w:t>
      </w:r>
      <w:r w:rsidR="009164B2" w:rsidRPr="006F66CE">
        <w:rPr>
          <w:rFonts w:ascii="Calibri" w:hAnsi="Calibri" w:cs="Arial"/>
          <w:bCs/>
          <w:sz w:val="22"/>
          <w:szCs w:val="22"/>
        </w:rPr>
        <w:t>An Expectancy Value Theory and Norm Activation Model Approach to Consumer Behavior Regarding Organic Menus</w:t>
      </w:r>
      <w:r w:rsidRPr="006F66CE">
        <w:rPr>
          <w:rFonts w:ascii="Calibri" w:eastAsia="Times New Roman" w:hAnsi="Calibri"/>
          <w:sz w:val="22"/>
          <w:szCs w:val="22"/>
        </w:rPr>
        <w:t>. </w:t>
      </w:r>
      <w:proofErr w:type="gramStart"/>
      <w:r w:rsidR="00AB6282" w:rsidRPr="006F66CE">
        <w:rPr>
          <w:rFonts w:ascii="Calibri" w:eastAsia="Times New Roman" w:hAnsi="Calibri"/>
          <w:i/>
          <w:sz w:val="22"/>
          <w:szCs w:val="22"/>
        </w:rPr>
        <w:t>International Journal of Hospitality Management</w:t>
      </w:r>
      <w:r w:rsidR="009164B2" w:rsidRPr="006F66CE">
        <w:rPr>
          <w:rFonts w:ascii="Calibri" w:eastAsia="Times New Roman" w:hAnsi="Calibri"/>
          <w:i/>
          <w:sz w:val="22"/>
          <w:szCs w:val="22"/>
        </w:rPr>
        <w:t>.</w:t>
      </w:r>
      <w:proofErr w:type="gramEnd"/>
      <w:r w:rsidR="009164B2" w:rsidRPr="006F66CE">
        <w:rPr>
          <w:rFonts w:ascii="Calibri" w:eastAsia="Times New Roman" w:hAnsi="Calibri"/>
          <w:i/>
          <w:sz w:val="22"/>
          <w:szCs w:val="22"/>
        </w:rPr>
        <w:t xml:space="preserve"> </w:t>
      </w:r>
      <w:r w:rsidRPr="006F66CE">
        <w:rPr>
          <w:rFonts w:ascii="Calibri" w:eastAsia="Times New Roman" w:hAnsi="Calibri"/>
          <w:sz w:val="22"/>
          <w:szCs w:val="22"/>
        </w:rPr>
        <w:t>(</w:t>
      </w:r>
      <w:proofErr w:type="gramStart"/>
      <w:r w:rsidRPr="006F66CE">
        <w:rPr>
          <w:rFonts w:ascii="Calibri" w:eastAsia="Times New Roman" w:hAnsi="Calibri"/>
          <w:sz w:val="22"/>
          <w:szCs w:val="22"/>
        </w:rPr>
        <w:t>under</w:t>
      </w:r>
      <w:proofErr w:type="gramEnd"/>
      <w:r w:rsidRPr="006F66CE">
        <w:rPr>
          <w:rFonts w:ascii="Calibri" w:eastAsia="Times New Roman" w:hAnsi="Calibri"/>
          <w:sz w:val="22"/>
          <w:szCs w:val="22"/>
        </w:rPr>
        <w:t xml:space="preserve"> review)</w:t>
      </w:r>
      <w:r w:rsidR="00AB6282" w:rsidRPr="006F66CE">
        <w:rPr>
          <w:rFonts w:ascii="Calibri" w:eastAsia="Times New Roman" w:hAnsi="Calibri"/>
          <w:sz w:val="22"/>
          <w:szCs w:val="22"/>
        </w:rPr>
        <w:t>.</w:t>
      </w:r>
    </w:p>
    <w:p w:rsidR="009F2929" w:rsidRPr="00AB6282" w:rsidRDefault="009F2929" w:rsidP="004E64DA">
      <w:pPr>
        <w:ind w:left="720" w:hanging="720"/>
        <w:rPr>
          <w:rFonts w:asciiTheme="majorHAnsi" w:eastAsia="Arial Unicode MS" w:hAnsiTheme="majorHAnsi"/>
        </w:rPr>
      </w:pPr>
    </w:p>
    <w:p w:rsidR="009F2929" w:rsidRPr="00AB6282" w:rsidRDefault="009F2929" w:rsidP="009F2929">
      <w:pPr>
        <w:ind w:left="720" w:hanging="720"/>
        <w:rPr>
          <w:rFonts w:asciiTheme="majorHAnsi" w:hAnsiTheme="majorHAnsi"/>
        </w:rPr>
      </w:pPr>
      <w:r w:rsidRPr="00AB6282">
        <w:rPr>
          <w:rFonts w:asciiTheme="majorHAnsi" w:eastAsia="Arial Unicode MS" w:hAnsiTheme="majorHAnsi"/>
        </w:rPr>
        <w:t xml:space="preserve">29. </w:t>
      </w:r>
      <w:proofErr w:type="spellStart"/>
      <w:r w:rsidRPr="00AB6282">
        <w:rPr>
          <w:rFonts w:asciiTheme="majorHAnsi" w:hAnsiTheme="majorHAnsi"/>
        </w:rPr>
        <w:t>Carr</w:t>
      </w:r>
      <w:proofErr w:type="spellEnd"/>
      <w:r w:rsidRPr="00AB6282">
        <w:rPr>
          <w:rFonts w:asciiTheme="majorHAnsi" w:hAnsiTheme="majorHAnsi"/>
        </w:rPr>
        <w:t xml:space="preserve">, M., Shin, Y., Severt, M., Lewis, M. </w:t>
      </w:r>
      <w:r w:rsidR="005C6E11">
        <w:rPr>
          <w:rFonts w:asciiTheme="majorHAnsi" w:hAnsiTheme="majorHAnsi"/>
        </w:rPr>
        <w:t xml:space="preserve">(2017). </w:t>
      </w:r>
      <w:proofErr w:type="gramStart"/>
      <w:r w:rsidRPr="00AB6282">
        <w:rPr>
          <w:rFonts w:asciiTheme="majorHAnsi" w:hAnsiTheme="majorHAnsi"/>
        </w:rPr>
        <w:t>A qualitative approach to understanding the underlying beliefs of microbrewery consumers</w:t>
      </w:r>
      <w:r w:rsidRPr="00AB6282">
        <w:rPr>
          <w:rFonts w:asciiTheme="majorHAnsi" w:hAnsiTheme="majorHAnsi"/>
          <w:i/>
        </w:rPr>
        <w:t>.</w:t>
      </w:r>
      <w:proofErr w:type="gramEnd"/>
      <w:r w:rsidRPr="00AB6282">
        <w:rPr>
          <w:rFonts w:asciiTheme="majorHAnsi" w:hAnsiTheme="majorHAnsi"/>
          <w:i/>
        </w:rPr>
        <w:t xml:space="preserve">  </w:t>
      </w:r>
      <w:proofErr w:type="gramStart"/>
      <w:r w:rsidR="00AB6282" w:rsidRPr="00AB6282">
        <w:rPr>
          <w:rFonts w:asciiTheme="majorHAnsi" w:hAnsiTheme="majorHAnsi"/>
          <w:i/>
        </w:rPr>
        <w:t>International Journal of Hospitality Beverage Management.</w:t>
      </w:r>
      <w:proofErr w:type="gramEnd"/>
      <w:r w:rsidR="00AB6282" w:rsidRPr="00AB6282">
        <w:rPr>
          <w:rFonts w:asciiTheme="majorHAnsi" w:hAnsiTheme="majorHAnsi"/>
          <w:i/>
        </w:rPr>
        <w:t xml:space="preserve"> </w:t>
      </w:r>
      <w:r w:rsidR="006F66CE">
        <w:rPr>
          <w:rFonts w:asciiTheme="majorHAnsi" w:hAnsiTheme="majorHAnsi"/>
        </w:rPr>
        <w:t>(</w:t>
      </w:r>
      <w:proofErr w:type="gramStart"/>
      <w:r w:rsidR="006F66CE">
        <w:rPr>
          <w:rFonts w:asciiTheme="majorHAnsi" w:hAnsiTheme="majorHAnsi"/>
        </w:rPr>
        <w:t>in</w:t>
      </w:r>
      <w:proofErr w:type="gramEnd"/>
      <w:r w:rsidR="006F66CE">
        <w:rPr>
          <w:rFonts w:asciiTheme="majorHAnsi" w:hAnsiTheme="majorHAnsi"/>
        </w:rPr>
        <w:t xml:space="preserve"> press)</w:t>
      </w:r>
      <w:r w:rsidR="009164B2">
        <w:rPr>
          <w:rFonts w:asciiTheme="majorHAnsi" w:hAnsiTheme="majorHAnsi"/>
        </w:rPr>
        <w:t>.</w:t>
      </w:r>
      <w:bookmarkStart w:id="0" w:name="_GoBack"/>
      <w:bookmarkEnd w:id="0"/>
    </w:p>
    <w:p w:rsidR="009F2929" w:rsidRPr="00AB6282" w:rsidRDefault="009F2929" w:rsidP="00381C5E">
      <w:pPr>
        <w:rPr>
          <w:rFonts w:asciiTheme="majorHAnsi" w:eastAsia="Arial Unicode MS" w:hAnsiTheme="majorHAnsi"/>
        </w:rPr>
      </w:pPr>
    </w:p>
    <w:p w:rsidR="00DB0CB9" w:rsidRPr="00AB6282" w:rsidRDefault="00DB0CB9" w:rsidP="00DB0CB9">
      <w:pPr>
        <w:ind w:left="720" w:hanging="720"/>
        <w:rPr>
          <w:rFonts w:asciiTheme="majorHAnsi" w:hAnsiTheme="majorHAnsi"/>
        </w:rPr>
      </w:pPr>
      <w:r w:rsidRPr="00AB6282">
        <w:rPr>
          <w:rFonts w:asciiTheme="majorHAnsi" w:eastAsia="Arial Unicode MS" w:hAnsiTheme="majorHAnsi"/>
        </w:rPr>
        <w:t xml:space="preserve">28. </w:t>
      </w:r>
      <w:r w:rsidRPr="00AB6282">
        <w:rPr>
          <w:rFonts w:asciiTheme="majorHAnsi" w:hAnsiTheme="majorHAnsi"/>
        </w:rPr>
        <w:t>Shin, Y., Kim, H., Severt, K. Antecedents of consumers' intention</w:t>
      </w:r>
      <w:r w:rsidR="00AB6282" w:rsidRPr="00AB6282">
        <w:rPr>
          <w:rFonts w:asciiTheme="majorHAnsi" w:hAnsiTheme="majorHAnsi"/>
        </w:rPr>
        <w:t xml:space="preserve"> to visit food trucks. (2017). </w:t>
      </w:r>
      <w:r w:rsidR="00AB6282" w:rsidRPr="00AB6282">
        <w:rPr>
          <w:rFonts w:asciiTheme="majorHAnsi" w:hAnsiTheme="majorHAnsi"/>
          <w:i/>
        </w:rPr>
        <w:t>Journal of Food service Research.</w:t>
      </w:r>
      <w:r w:rsidR="00AB6282" w:rsidRPr="00AB6282">
        <w:rPr>
          <w:rFonts w:asciiTheme="majorHAnsi" w:hAnsiTheme="majorHAnsi"/>
        </w:rPr>
        <w:t xml:space="preserve"> </w:t>
      </w:r>
      <w:r w:rsidRPr="00AB6282">
        <w:rPr>
          <w:rFonts w:asciiTheme="majorHAnsi" w:hAnsiTheme="majorHAnsi"/>
        </w:rPr>
        <w:t>(</w:t>
      </w:r>
      <w:proofErr w:type="gramStart"/>
      <w:r w:rsidRPr="00AB6282">
        <w:rPr>
          <w:rFonts w:asciiTheme="majorHAnsi" w:hAnsiTheme="majorHAnsi"/>
        </w:rPr>
        <w:t>under</w:t>
      </w:r>
      <w:proofErr w:type="gramEnd"/>
      <w:r w:rsidRPr="00AB6282">
        <w:rPr>
          <w:rFonts w:asciiTheme="majorHAnsi" w:hAnsiTheme="majorHAnsi"/>
        </w:rPr>
        <w:t xml:space="preserve"> review)</w:t>
      </w:r>
      <w:r w:rsidR="009164B2">
        <w:rPr>
          <w:rFonts w:asciiTheme="majorHAnsi" w:hAnsiTheme="majorHAnsi"/>
        </w:rPr>
        <w:t>.</w:t>
      </w:r>
    </w:p>
    <w:p w:rsidR="00DB0CB9" w:rsidRPr="00AB6282" w:rsidRDefault="00DB0CB9" w:rsidP="00381C5E">
      <w:pPr>
        <w:rPr>
          <w:rFonts w:asciiTheme="majorHAnsi" w:eastAsia="Arial Unicode MS" w:hAnsiTheme="majorHAnsi"/>
        </w:rPr>
      </w:pPr>
    </w:p>
    <w:p w:rsidR="00DB0CB9" w:rsidRPr="00AB6282" w:rsidRDefault="00DB0CB9" w:rsidP="00DB0CB9">
      <w:pPr>
        <w:ind w:left="720" w:hanging="720"/>
        <w:rPr>
          <w:rFonts w:asciiTheme="majorHAnsi" w:hAnsiTheme="majorHAnsi"/>
        </w:rPr>
      </w:pPr>
      <w:r w:rsidRPr="00AB6282">
        <w:rPr>
          <w:rFonts w:asciiTheme="majorHAnsi" w:eastAsia="Arial Unicode MS" w:hAnsiTheme="majorHAnsi"/>
        </w:rPr>
        <w:t xml:space="preserve">27. </w:t>
      </w:r>
      <w:r w:rsidRPr="00AB6282">
        <w:rPr>
          <w:rFonts w:asciiTheme="majorHAnsi" w:hAnsiTheme="majorHAnsi"/>
        </w:rPr>
        <w:t xml:space="preserve">Templeton, A., </w:t>
      </w:r>
      <w:proofErr w:type="spellStart"/>
      <w:r w:rsidRPr="00AB6282">
        <w:rPr>
          <w:rFonts w:asciiTheme="majorHAnsi" w:hAnsiTheme="majorHAnsi"/>
        </w:rPr>
        <w:t>Fjelstul</w:t>
      </w:r>
      <w:proofErr w:type="spellEnd"/>
      <w:r w:rsidRPr="00AB6282">
        <w:rPr>
          <w:rFonts w:asciiTheme="majorHAnsi" w:hAnsiTheme="majorHAnsi"/>
        </w:rPr>
        <w:t xml:space="preserve">, J., Severt, K., Shin, Y.  (2017). Driving </w:t>
      </w:r>
      <w:proofErr w:type="spellStart"/>
      <w:r w:rsidRPr="00AB6282">
        <w:rPr>
          <w:rFonts w:asciiTheme="majorHAnsi" w:hAnsiTheme="majorHAnsi"/>
        </w:rPr>
        <w:t>RVpark</w:t>
      </w:r>
      <w:proofErr w:type="spellEnd"/>
      <w:r w:rsidRPr="00AB6282">
        <w:rPr>
          <w:rFonts w:asciiTheme="majorHAnsi" w:hAnsiTheme="majorHAnsi"/>
        </w:rPr>
        <w:t xml:space="preserve">/campground selection: A grounded theory approach. </w:t>
      </w:r>
      <w:proofErr w:type="gramStart"/>
      <w:r w:rsidRPr="00AB6282">
        <w:rPr>
          <w:rFonts w:asciiTheme="majorHAnsi" w:eastAsia="Arial Unicode MS" w:hAnsiTheme="majorHAnsi"/>
          <w:i/>
        </w:rPr>
        <w:t>Journal of Tourism Insights.</w:t>
      </w:r>
      <w:proofErr w:type="gramEnd"/>
      <w:r w:rsidRPr="00AB6282">
        <w:rPr>
          <w:rFonts w:asciiTheme="majorHAnsi" w:eastAsia="Arial Unicode MS" w:hAnsiTheme="majorHAnsi"/>
          <w:i/>
        </w:rPr>
        <w:t xml:space="preserve"> </w:t>
      </w:r>
      <w:r w:rsidR="006F66CE">
        <w:rPr>
          <w:rFonts w:asciiTheme="majorHAnsi" w:eastAsia="Arial Unicode MS" w:hAnsiTheme="majorHAnsi"/>
        </w:rPr>
        <w:t>(</w:t>
      </w:r>
      <w:proofErr w:type="gramStart"/>
      <w:r w:rsidR="006F66CE">
        <w:rPr>
          <w:rFonts w:asciiTheme="majorHAnsi" w:eastAsia="Arial Unicode MS" w:hAnsiTheme="majorHAnsi"/>
        </w:rPr>
        <w:t>in</w:t>
      </w:r>
      <w:proofErr w:type="gramEnd"/>
      <w:r w:rsidR="006F66CE">
        <w:rPr>
          <w:rFonts w:asciiTheme="majorHAnsi" w:eastAsia="Arial Unicode MS" w:hAnsiTheme="majorHAnsi"/>
        </w:rPr>
        <w:t xml:space="preserve"> press)</w:t>
      </w:r>
      <w:r w:rsidR="009164B2">
        <w:rPr>
          <w:rFonts w:asciiTheme="majorHAnsi" w:eastAsia="Arial Unicode MS" w:hAnsiTheme="majorHAnsi"/>
        </w:rPr>
        <w:t>.</w:t>
      </w:r>
    </w:p>
    <w:p w:rsidR="00DB0CB9" w:rsidRPr="00AB6282" w:rsidRDefault="00DB0CB9" w:rsidP="00381C5E">
      <w:pPr>
        <w:rPr>
          <w:rFonts w:asciiTheme="majorHAnsi" w:eastAsia="Arial Unicode MS" w:hAnsiTheme="majorHAnsi"/>
        </w:rPr>
      </w:pPr>
    </w:p>
    <w:p w:rsidR="00DB0CB9" w:rsidRPr="00AB6282" w:rsidRDefault="00DB0CB9" w:rsidP="00DB0CB9">
      <w:pPr>
        <w:ind w:left="720" w:hanging="720"/>
        <w:rPr>
          <w:rFonts w:asciiTheme="majorHAnsi" w:hAnsiTheme="majorHAnsi"/>
        </w:rPr>
      </w:pPr>
      <w:r w:rsidRPr="00AB6282">
        <w:rPr>
          <w:rFonts w:asciiTheme="majorHAnsi" w:eastAsia="Arial Unicode MS" w:hAnsiTheme="majorHAnsi"/>
        </w:rPr>
        <w:t>26.</w:t>
      </w:r>
      <w:r w:rsidRPr="00AB6282">
        <w:rPr>
          <w:rFonts w:asciiTheme="majorHAnsi" w:eastAsia="Arial Unicode MS" w:hAnsiTheme="majorHAnsi"/>
          <w:u w:val="single"/>
        </w:rPr>
        <w:t xml:space="preserve"> </w:t>
      </w:r>
      <w:r w:rsidRPr="00AB6282">
        <w:rPr>
          <w:rFonts w:asciiTheme="majorHAnsi" w:hAnsiTheme="majorHAnsi"/>
        </w:rPr>
        <w:t xml:space="preserve">Shin, Y., Im, J., Jung, S., Severt, K. (2017). </w:t>
      </w:r>
      <w:proofErr w:type="gramStart"/>
      <w:r w:rsidRPr="00AB6282">
        <w:rPr>
          <w:rFonts w:asciiTheme="majorHAnsi" w:hAnsiTheme="majorHAnsi"/>
        </w:rPr>
        <w:t>An examination of locally sourced restaurant patronage intention.</w:t>
      </w:r>
      <w:proofErr w:type="gramEnd"/>
      <w:r w:rsidRPr="00AB6282">
        <w:rPr>
          <w:rFonts w:asciiTheme="majorHAnsi" w:hAnsiTheme="majorHAnsi"/>
        </w:rPr>
        <w:t xml:space="preserve"> </w:t>
      </w:r>
      <w:r w:rsidRPr="00AB6282">
        <w:rPr>
          <w:rFonts w:asciiTheme="majorHAnsi" w:hAnsiTheme="majorHAnsi"/>
          <w:i/>
        </w:rPr>
        <w:t xml:space="preserve">Journal of Quality Assurance in Hospitality &amp; </w:t>
      </w:r>
      <w:proofErr w:type="gramStart"/>
      <w:r w:rsidRPr="00AB6282">
        <w:rPr>
          <w:rFonts w:asciiTheme="majorHAnsi" w:hAnsiTheme="majorHAnsi"/>
          <w:i/>
        </w:rPr>
        <w:t>Tourism</w:t>
      </w:r>
      <w:r w:rsidRPr="00AB6282">
        <w:rPr>
          <w:rFonts w:asciiTheme="majorHAnsi" w:hAnsiTheme="majorHAnsi"/>
        </w:rPr>
        <w:t xml:space="preserve"> .</w:t>
      </w:r>
      <w:proofErr w:type="gramEnd"/>
      <w:r w:rsidRPr="00AB6282">
        <w:rPr>
          <w:rFonts w:asciiTheme="majorHAnsi" w:hAnsiTheme="majorHAnsi"/>
        </w:rPr>
        <w:t xml:space="preserve">  (</w:t>
      </w:r>
      <w:proofErr w:type="gramStart"/>
      <w:r w:rsidRPr="00AB6282">
        <w:rPr>
          <w:rFonts w:asciiTheme="majorHAnsi" w:hAnsiTheme="majorHAnsi"/>
        </w:rPr>
        <w:t>accepted</w:t>
      </w:r>
      <w:proofErr w:type="gramEnd"/>
      <w:r w:rsidRPr="00AB6282">
        <w:rPr>
          <w:rFonts w:asciiTheme="majorHAnsi" w:hAnsiTheme="majorHAnsi"/>
        </w:rPr>
        <w:t>)</w:t>
      </w:r>
    </w:p>
    <w:p w:rsidR="00042C48" w:rsidRPr="00AB6282" w:rsidRDefault="00042C48" w:rsidP="00381C5E">
      <w:pPr>
        <w:rPr>
          <w:rFonts w:asciiTheme="majorHAnsi" w:eastAsia="Arial Unicode MS" w:hAnsiTheme="majorHAnsi"/>
          <w:u w:val="single"/>
        </w:rPr>
      </w:pPr>
    </w:p>
    <w:p w:rsidR="00042C48" w:rsidRPr="00AB6282" w:rsidRDefault="00742CAC" w:rsidP="00714138">
      <w:pPr>
        <w:ind w:left="720" w:hanging="720"/>
        <w:rPr>
          <w:rFonts w:asciiTheme="majorHAnsi" w:hAnsiTheme="majorHAnsi"/>
          <w:color w:val="000000"/>
        </w:rPr>
      </w:pPr>
      <w:r w:rsidRPr="00AB6282">
        <w:rPr>
          <w:rFonts w:asciiTheme="majorHAnsi" w:eastAsia="Arial Unicode MS" w:hAnsiTheme="majorHAnsi"/>
        </w:rPr>
        <w:t xml:space="preserve">25. </w:t>
      </w:r>
      <w:r w:rsidR="00042C48" w:rsidRPr="00AB6282">
        <w:rPr>
          <w:rFonts w:asciiTheme="majorHAnsi" w:hAnsiTheme="majorHAnsi" w:cs="Times New Roman"/>
          <w:bCs/>
          <w:color w:val="000000"/>
        </w:rPr>
        <w:t>Shin, Y.H.</w:t>
      </w:r>
      <w:r w:rsidR="00042C48" w:rsidRPr="00AB6282">
        <w:rPr>
          <w:rFonts w:asciiTheme="majorHAnsi" w:hAnsiTheme="majorHAnsi" w:cs="Times New Roman"/>
          <w:color w:val="000000"/>
        </w:rPr>
        <w:t xml:space="preserve">, Im, J.Y., Jung, S.E., &amp; Severt, K. </w:t>
      </w:r>
      <w:r w:rsidR="00714138" w:rsidRPr="00AB6282">
        <w:rPr>
          <w:rFonts w:asciiTheme="majorHAnsi" w:hAnsiTheme="majorHAnsi" w:cs="Times New Roman"/>
          <w:color w:val="000000"/>
        </w:rPr>
        <w:t xml:space="preserve">(2016). </w:t>
      </w:r>
      <w:r w:rsidR="00042C48" w:rsidRPr="00AB6282">
        <w:rPr>
          <w:rFonts w:asciiTheme="majorHAnsi" w:hAnsiTheme="majorHAnsi" w:cs="Times New Roman"/>
          <w:color w:val="000000"/>
        </w:rPr>
        <w:t>Why people visit locally sourced restaurants.</w:t>
      </w:r>
      <w:r w:rsidR="00714138" w:rsidRPr="00AB6282">
        <w:rPr>
          <w:rFonts w:asciiTheme="majorHAnsi" w:eastAsia="Arial Unicode MS" w:hAnsiTheme="majorHAnsi"/>
          <w:i/>
        </w:rPr>
        <w:t xml:space="preserve"> </w:t>
      </w:r>
      <w:proofErr w:type="gramStart"/>
      <w:r w:rsidR="00714138" w:rsidRPr="00AB6282">
        <w:rPr>
          <w:rFonts w:asciiTheme="majorHAnsi" w:eastAsia="Arial Unicode MS" w:hAnsiTheme="majorHAnsi"/>
          <w:i/>
        </w:rPr>
        <w:t>International Jo</w:t>
      </w:r>
      <w:r w:rsidR="005A0CC9" w:rsidRPr="00AB6282">
        <w:rPr>
          <w:rFonts w:asciiTheme="majorHAnsi" w:eastAsia="Arial Unicode MS" w:hAnsiTheme="majorHAnsi"/>
          <w:i/>
        </w:rPr>
        <w:t>urnal of Hospitality&amp; Tourism Administration.</w:t>
      </w:r>
      <w:proofErr w:type="gramEnd"/>
      <w:r w:rsidR="005A0CC9" w:rsidRPr="00AB6282">
        <w:rPr>
          <w:rFonts w:asciiTheme="majorHAnsi" w:eastAsia="Arial Unicode MS" w:hAnsiTheme="majorHAnsi"/>
          <w:i/>
        </w:rPr>
        <w:t xml:space="preserve"> (</w:t>
      </w:r>
      <w:proofErr w:type="gramStart"/>
      <w:r w:rsidR="005A0CC9" w:rsidRPr="00AB6282">
        <w:rPr>
          <w:rFonts w:asciiTheme="majorHAnsi" w:eastAsia="Arial Unicode MS" w:hAnsiTheme="majorHAnsi"/>
          <w:i/>
        </w:rPr>
        <w:t>submitted</w:t>
      </w:r>
      <w:proofErr w:type="gramEnd"/>
      <w:r w:rsidR="005A0CC9" w:rsidRPr="00AB6282">
        <w:rPr>
          <w:rFonts w:asciiTheme="majorHAnsi" w:eastAsia="Arial Unicode MS" w:hAnsiTheme="majorHAnsi"/>
          <w:i/>
        </w:rPr>
        <w:t xml:space="preserve"> and under review)</w:t>
      </w:r>
    </w:p>
    <w:p w:rsidR="00042C48" w:rsidRPr="00AB6282" w:rsidRDefault="00042C48" w:rsidP="00381C5E">
      <w:pPr>
        <w:rPr>
          <w:rFonts w:asciiTheme="majorHAnsi" w:hAnsiTheme="majorHAnsi"/>
          <w:color w:val="000000"/>
        </w:rPr>
      </w:pPr>
      <w:r w:rsidRPr="00AB6282">
        <w:rPr>
          <w:rFonts w:asciiTheme="majorHAnsi" w:hAnsiTheme="majorHAnsi" w:cs="Times New Roman"/>
          <w:color w:val="000000"/>
        </w:rPr>
        <w:t> </w:t>
      </w:r>
    </w:p>
    <w:p w:rsidR="00DB0CB9" w:rsidRPr="00AB6282" w:rsidRDefault="00742CAC" w:rsidP="00DB0CB9">
      <w:pPr>
        <w:ind w:left="720" w:hanging="720"/>
        <w:rPr>
          <w:rFonts w:asciiTheme="majorHAnsi" w:hAnsiTheme="majorHAnsi"/>
        </w:rPr>
      </w:pPr>
      <w:r w:rsidRPr="00AB6282">
        <w:rPr>
          <w:rFonts w:asciiTheme="majorHAnsi" w:eastAsia="Arial Unicode MS" w:hAnsiTheme="majorHAnsi"/>
        </w:rPr>
        <w:t xml:space="preserve">24. </w:t>
      </w:r>
      <w:r w:rsidR="00042C48" w:rsidRPr="00AB6282">
        <w:rPr>
          <w:rFonts w:asciiTheme="majorHAnsi" w:hAnsiTheme="majorHAnsi" w:cs="Times New Roman"/>
          <w:bCs/>
          <w:color w:val="000000"/>
        </w:rPr>
        <w:t>Shin, Y.H.</w:t>
      </w:r>
      <w:r w:rsidR="00042C48" w:rsidRPr="00AB6282">
        <w:rPr>
          <w:rFonts w:asciiTheme="majorHAnsi" w:hAnsiTheme="majorHAnsi" w:cs="Times New Roman"/>
          <w:color w:val="000000"/>
        </w:rPr>
        <w:t>, Im, J.Y., Jung, S.E., &amp; Severt, K. (2016).</w:t>
      </w:r>
      <w:r w:rsidRPr="00AB6282">
        <w:rPr>
          <w:rFonts w:asciiTheme="majorHAnsi" w:eastAsia="Arial Unicode MS" w:hAnsiTheme="majorHAnsi"/>
        </w:rPr>
        <w:t xml:space="preserve"> Consumer’s willingness to patronize locally sourced restaurants: The impact of environmental concern, environmental knowledge, and ecological behavior. </w:t>
      </w:r>
      <w:proofErr w:type="gramStart"/>
      <w:r w:rsidR="00042C48" w:rsidRPr="00AB6282">
        <w:rPr>
          <w:rFonts w:asciiTheme="majorHAnsi" w:eastAsia="Arial Unicode MS" w:hAnsiTheme="majorHAnsi"/>
          <w:i/>
        </w:rPr>
        <w:t>Journal of Hospitality Marketi</w:t>
      </w:r>
      <w:r w:rsidR="00DB0CB9" w:rsidRPr="00AB6282">
        <w:rPr>
          <w:rFonts w:asciiTheme="majorHAnsi" w:eastAsia="Arial Unicode MS" w:hAnsiTheme="majorHAnsi"/>
          <w:i/>
        </w:rPr>
        <w:t>ng and Management.</w:t>
      </w:r>
      <w:proofErr w:type="gramEnd"/>
      <w:r w:rsidR="00DB0CB9" w:rsidRPr="00AB6282">
        <w:rPr>
          <w:rFonts w:asciiTheme="majorHAnsi" w:eastAsia="Arial Unicode MS" w:hAnsiTheme="majorHAnsi"/>
        </w:rPr>
        <w:t xml:space="preserve"> </w:t>
      </w:r>
      <w:r w:rsidR="00DB0CB9" w:rsidRPr="00AB6282">
        <w:rPr>
          <w:rFonts w:asciiTheme="majorHAnsi" w:hAnsiTheme="majorHAnsi"/>
        </w:rPr>
        <w:t>(60) 1-15. DOI NAME: 10.1080/19368623.2017.1263821</w:t>
      </w:r>
    </w:p>
    <w:p w:rsidR="00042C48" w:rsidRPr="00AB6282" w:rsidRDefault="00042C48" w:rsidP="00381C5E">
      <w:pPr>
        <w:rPr>
          <w:rFonts w:asciiTheme="majorHAnsi" w:eastAsia="Arial Unicode MS" w:hAnsiTheme="majorHAnsi"/>
        </w:rPr>
      </w:pPr>
    </w:p>
    <w:p w:rsidR="00DB0CB9" w:rsidRPr="00AB6282" w:rsidRDefault="00742CAC" w:rsidP="00DB0CB9">
      <w:pPr>
        <w:ind w:left="720" w:hanging="720"/>
        <w:rPr>
          <w:rFonts w:asciiTheme="majorHAnsi" w:hAnsiTheme="majorHAnsi"/>
        </w:rPr>
      </w:pPr>
      <w:r w:rsidRPr="00AB6282">
        <w:rPr>
          <w:rFonts w:asciiTheme="majorHAnsi" w:eastAsia="Arial Unicode MS" w:hAnsiTheme="majorHAnsi"/>
        </w:rPr>
        <w:t xml:space="preserve">23. </w:t>
      </w:r>
      <w:r w:rsidR="00042C48" w:rsidRPr="00AB6282">
        <w:rPr>
          <w:rFonts w:asciiTheme="majorHAnsi" w:hAnsiTheme="majorHAnsi" w:cs="Times New Roman"/>
          <w:bCs/>
          <w:color w:val="000000"/>
        </w:rPr>
        <w:t>Shin, Y.H.</w:t>
      </w:r>
      <w:r w:rsidR="00042C48" w:rsidRPr="00AB6282">
        <w:rPr>
          <w:rFonts w:asciiTheme="majorHAnsi" w:hAnsiTheme="majorHAnsi" w:cs="Times New Roman"/>
          <w:color w:val="000000"/>
        </w:rPr>
        <w:t xml:space="preserve">, Severt, K., &amp; </w:t>
      </w:r>
      <w:proofErr w:type="spellStart"/>
      <w:r w:rsidR="00042C48" w:rsidRPr="00AB6282">
        <w:rPr>
          <w:rFonts w:asciiTheme="majorHAnsi" w:hAnsiTheme="majorHAnsi" w:cs="Times New Roman"/>
          <w:color w:val="000000"/>
        </w:rPr>
        <w:t>Fjelstul</w:t>
      </w:r>
      <w:proofErr w:type="spellEnd"/>
      <w:r w:rsidR="00042C48" w:rsidRPr="00AB6282">
        <w:rPr>
          <w:rFonts w:asciiTheme="majorHAnsi" w:hAnsiTheme="majorHAnsi" w:cs="Times New Roman"/>
          <w:color w:val="000000"/>
        </w:rPr>
        <w:t>, J.</w:t>
      </w:r>
      <w:r w:rsidR="004E64DA">
        <w:rPr>
          <w:rFonts w:asciiTheme="majorHAnsi" w:hAnsiTheme="majorHAnsi" w:cs="Times New Roman"/>
          <w:color w:val="000000"/>
        </w:rPr>
        <w:t xml:space="preserve"> </w:t>
      </w:r>
      <w:r w:rsidR="00042C48" w:rsidRPr="00AB6282">
        <w:rPr>
          <w:rFonts w:asciiTheme="majorHAnsi" w:hAnsiTheme="majorHAnsi" w:cs="Times New Roman"/>
          <w:color w:val="000000"/>
        </w:rPr>
        <w:t xml:space="preserve">(21016) </w:t>
      </w:r>
      <w:r w:rsidRPr="00AB6282">
        <w:rPr>
          <w:rFonts w:asciiTheme="majorHAnsi" w:eastAsia="Arial Unicode MS" w:hAnsiTheme="majorHAnsi"/>
        </w:rPr>
        <w:t>RV Traveler’s Pull Factors to campgrounds in Leisure Tourism</w:t>
      </w:r>
      <w:r w:rsidR="00042C48" w:rsidRPr="00AB6282">
        <w:rPr>
          <w:rFonts w:asciiTheme="majorHAnsi" w:eastAsia="Arial Unicode MS" w:hAnsiTheme="majorHAnsi"/>
        </w:rPr>
        <w:t xml:space="preserve"> Journal of Quality Assurance in Hospit</w:t>
      </w:r>
      <w:r w:rsidR="005A0CC9" w:rsidRPr="00AB6282">
        <w:rPr>
          <w:rFonts w:asciiTheme="majorHAnsi" w:eastAsia="Arial Unicode MS" w:hAnsiTheme="majorHAnsi"/>
        </w:rPr>
        <w:t>ality and Tourism</w:t>
      </w:r>
      <w:r w:rsidR="00DB0CB9" w:rsidRPr="00AB6282">
        <w:rPr>
          <w:rFonts w:asciiTheme="majorHAnsi" w:hAnsiTheme="majorHAnsi"/>
        </w:rPr>
        <w:t>, (39) 1-16. DOI NAME:</w:t>
      </w:r>
      <w:r w:rsidR="00DB0CB9" w:rsidRPr="00AB6282">
        <w:rPr>
          <w:rFonts w:asciiTheme="majorHAnsi" w:hAnsiTheme="majorHAnsi"/>
        </w:rPr>
        <w:tab/>
        <w:t>10.1080/1528008X.2016.1271380</w:t>
      </w:r>
    </w:p>
    <w:p w:rsidR="00042C48" w:rsidRPr="00AB6282" w:rsidRDefault="00042C48" w:rsidP="00381C5E">
      <w:pPr>
        <w:rPr>
          <w:rFonts w:asciiTheme="majorHAnsi" w:eastAsia="Arial Unicode MS" w:hAnsiTheme="majorHAnsi"/>
        </w:rPr>
      </w:pPr>
    </w:p>
    <w:p w:rsidR="00860D36" w:rsidRPr="00AB6282" w:rsidRDefault="00860D36" w:rsidP="00860D36">
      <w:pPr>
        <w:ind w:left="720" w:hanging="720"/>
        <w:rPr>
          <w:rFonts w:asciiTheme="majorHAnsi" w:eastAsia="Arial Unicode MS" w:hAnsiTheme="majorHAnsi"/>
        </w:rPr>
      </w:pPr>
      <w:r w:rsidRPr="00AB6282">
        <w:rPr>
          <w:rFonts w:asciiTheme="majorHAnsi" w:eastAsia="Arial Unicode MS" w:hAnsiTheme="majorHAnsi"/>
        </w:rPr>
        <w:t xml:space="preserve">22. Chen, S. Severt, K. &amp; Shin, Y. (2106). Guests’ Sleep Quality in Upscale and Mid-scale hotels: A study from business travelers’ perspectives. </w:t>
      </w:r>
      <w:proofErr w:type="gramStart"/>
      <w:r w:rsidR="00966624" w:rsidRPr="00AB6282">
        <w:rPr>
          <w:rFonts w:asciiTheme="majorHAnsi" w:eastAsia="Arial Unicode MS" w:hAnsiTheme="majorHAnsi"/>
          <w:i/>
        </w:rPr>
        <w:t xml:space="preserve">International </w:t>
      </w:r>
      <w:r w:rsidRPr="00AB6282">
        <w:rPr>
          <w:rFonts w:asciiTheme="majorHAnsi" w:eastAsia="Arial Unicode MS" w:hAnsiTheme="majorHAnsi"/>
          <w:i/>
        </w:rPr>
        <w:t>Journal of Hospitality Management.</w:t>
      </w:r>
      <w:proofErr w:type="gramEnd"/>
      <w:r w:rsidRPr="00AB6282">
        <w:rPr>
          <w:rFonts w:asciiTheme="majorHAnsi" w:eastAsia="Arial Unicode MS" w:hAnsiTheme="majorHAnsi"/>
          <w:i/>
        </w:rPr>
        <w:t xml:space="preserve"> </w:t>
      </w:r>
      <w:r w:rsidRPr="00AB6282">
        <w:rPr>
          <w:rFonts w:asciiTheme="majorHAnsi" w:eastAsia="Arial Unicode MS" w:hAnsiTheme="majorHAnsi"/>
        </w:rPr>
        <w:t>(</w:t>
      </w:r>
      <w:proofErr w:type="gramStart"/>
      <w:r w:rsidRPr="00AB6282">
        <w:rPr>
          <w:rFonts w:asciiTheme="majorHAnsi" w:eastAsia="Arial Unicode MS" w:hAnsiTheme="majorHAnsi"/>
        </w:rPr>
        <w:t>under</w:t>
      </w:r>
      <w:proofErr w:type="gramEnd"/>
      <w:r w:rsidRPr="00AB6282">
        <w:rPr>
          <w:rFonts w:asciiTheme="majorHAnsi" w:eastAsia="Arial Unicode MS" w:hAnsiTheme="majorHAnsi"/>
        </w:rPr>
        <w:t xml:space="preserve"> review)</w:t>
      </w:r>
      <w:r w:rsidR="000E1234" w:rsidRPr="00AB6282">
        <w:rPr>
          <w:rFonts w:asciiTheme="majorHAnsi" w:eastAsia="Arial Unicode MS" w:hAnsiTheme="majorHAnsi"/>
        </w:rPr>
        <w:t>.</w:t>
      </w:r>
    </w:p>
    <w:p w:rsidR="00860D36" w:rsidRPr="00AB6282" w:rsidRDefault="00860D36" w:rsidP="00860D36">
      <w:pPr>
        <w:ind w:left="720" w:hanging="720"/>
        <w:rPr>
          <w:rFonts w:asciiTheme="majorHAnsi" w:eastAsia="Arial Unicode MS" w:hAnsiTheme="majorHAnsi"/>
        </w:rPr>
      </w:pPr>
    </w:p>
    <w:p w:rsidR="00DB0CB9" w:rsidRPr="00AB6282" w:rsidRDefault="00DB0CB9" w:rsidP="00DB0CB9">
      <w:pPr>
        <w:ind w:left="720" w:hanging="720"/>
        <w:rPr>
          <w:rFonts w:asciiTheme="majorHAnsi" w:hAnsiTheme="majorHAnsi"/>
        </w:rPr>
      </w:pPr>
      <w:r w:rsidRPr="00AB6282">
        <w:rPr>
          <w:rFonts w:asciiTheme="majorHAnsi" w:eastAsia="Arial Unicode MS" w:hAnsiTheme="majorHAnsi"/>
        </w:rPr>
        <w:lastRenderedPageBreak/>
        <w:t>21.</w:t>
      </w:r>
      <w:r w:rsidRPr="00AB6282">
        <w:rPr>
          <w:rFonts w:asciiTheme="majorHAnsi" w:eastAsia="Arial Unicode MS" w:hAnsiTheme="majorHAnsi"/>
          <w:u w:val="single"/>
        </w:rPr>
        <w:t xml:space="preserve"> </w:t>
      </w:r>
      <w:r w:rsidRPr="00AB6282">
        <w:rPr>
          <w:rFonts w:asciiTheme="majorHAnsi" w:hAnsiTheme="majorHAnsi"/>
        </w:rPr>
        <w:t>Shin, Y., Im, J., Jung, S., Severt, K</w:t>
      </w:r>
      <w:proofErr w:type="gramStart"/>
      <w:r w:rsidRPr="00AB6282">
        <w:rPr>
          <w:rFonts w:asciiTheme="majorHAnsi" w:hAnsiTheme="majorHAnsi"/>
        </w:rPr>
        <w:t>.(</w:t>
      </w:r>
      <w:proofErr w:type="gramEnd"/>
      <w:r w:rsidRPr="00AB6282">
        <w:rPr>
          <w:rFonts w:asciiTheme="majorHAnsi" w:hAnsiTheme="majorHAnsi"/>
        </w:rPr>
        <w:t>2017). Locally Sourced Restaurant: Consumers’ Willingness to Pay. Journal of Foodservice Business Research, (59) 1-15. DOI NAME:</w:t>
      </w:r>
      <w:r w:rsidRPr="00AB6282">
        <w:rPr>
          <w:rFonts w:asciiTheme="majorHAnsi" w:hAnsiTheme="majorHAnsi"/>
        </w:rPr>
        <w:tab/>
        <w:t>10.1080/15378020.2016.1276319</w:t>
      </w:r>
    </w:p>
    <w:p w:rsidR="008D0962" w:rsidRDefault="008D0962" w:rsidP="00381C5E">
      <w:pPr>
        <w:rPr>
          <w:rFonts w:asciiTheme="majorHAnsi" w:eastAsia="Arial Unicode MS" w:hAnsiTheme="majorHAnsi"/>
          <w:u w:val="single"/>
        </w:rPr>
      </w:pPr>
    </w:p>
    <w:p w:rsidR="008D0962" w:rsidRPr="008D0962" w:rsidRDefault="008D0962" w:rsidP="008D0962">
      <w:pPr>
        <w:ind w:left="720" w:hanging="720"/>
        <w:rPr>
          <w:rFonts w:asciiTheme="majorHAnsi" w:eastAsia="Arial Unicode MS" w:hAnsiTheme="majorHAnsi"/>
        </w:rPr>
      </w:pPr>
      <w:r w:rsidRPr="008D0962">
        <w:rPr>
          <w:rFonts w:asciiTheme="majorHAnsi" w:eastAsia="Arial Unicode MS" w:hAnsiTheme="majorHAnsi"/>
        </w:rPr>
        <w:t>20.</w:t>
      </w:r>
      <w:r>
        <w:rPr>
          <w:rFonts w:asciiTheme="majorHAnsi" w:eastAsia="Arial Unicode MS" w:hAnsiTheme="majorHAnsi"/>
        </w:rPr>
        <w:t xml:space="preserve"> </w:t>
      </w:r>
      <w:r w:rsidRPr="00E47AD1">
        <w:rPr>
          <w:rFonts w:asciiTheme="majorHAnsi" w:eastAsia="Arial Unicode MS" w:hAnsiTheme="majorHAnsi"/>
        </w:rPr>
        <w:t>Stran, K.</w:t>
      </w:r>
      <w:r>
        <w:rPr>
          <w:rFonts w:asciiTheme="majorHAnsi" w:eastAsia="Arial Unicode MS" w:hAnsiTheme="majorHAnsi"/>
        </w:rPr>
        <w:t>,</w:t>
      </w:r>
      <w:r w:rsidRPr="00E47AD1">
        <w:rPr>
          <w:rFonts w:asciiTheme="majorHAnsi" w:eastAsia="Arial Unicode MS" w:hAnsiTheme="majorHAnsi"/>
        </w:rPr>
        <w:t xml:space="preserve"> Knol, L., </w:t>
      </w:r>
      <w:r>
        <w:rPr>
          <w:rFonts w:asciiTheme="majorHAnsi" w:eastAsia="Arial Unicode MS" w:hAnsiTheme="majorHAnsi"/>
        </w:rPr>
        <w:t>Turner, L., Lawrence, J., McCallum, D., &amp; Severt, K. (2016). College students’ intentions to use calorie information on a restaurant menu: Application of the Theory</w:t>
      </w:r>
      <w:r w:rsidR="00860D36">
        <w:rPr>
          <w:rFonts w:asciiTheme="majorHAnsi" w:eastAsia="Arial Unicode MS" w:hAnsiTheme="majorHAnsi"/>
        </w:rPr>
        <w:t xml:space="preserve"> of Planned Behavior. </w:t>
      </w:r>
      <w:r w:rsidR="00860D36" w:rsidRPr="00860D36">
        <w:rPr>
          <w:rFonts w:asciiTheme="majorHAnsi" w:eastAsia="Arial Unicode MS" w:hAnsiTheme="majorHAnsi"/>
          <w:i/>
        </w:rPr>
        <w:t>American Journal of Health Education 47</w:t>
      </w:r>
      <w:r w:rsidR="00860D36">
        <w:rPr>
          <w:rFonts w:asciiTheme="majorHAnsi" w:eastAsia="Arial Unicode MS" w:hAnsiTheme="majorHAnsi"/>
        </w:rPr>
        <w:t>, (4), 215-223.</w:t>
      </w:r>
    </w:p>
    <w:p w:rsidR="00DE1F98" w:rsidRPr="00DE1F98" w:rsidRDefault="00DE1F98" w:rsidP="00381C5E">
      <w:pPr>
        <w:rPr>
          <w:rFonts w:asciiTheme="majorHAnsi" w:eastAsia="Arial Unicode MS" w:hAnsiTheme="majorHAnsi"/>
        </w:rPr>
      </w:pPr>
    </w:p>
    <w:p w:rsidR="00D620ED" w:rsidRPr="001F1AEC" w:rsidRDefault="00D620ED" w:rsidP="00D620ED">
      <w:pPr>
        <w:ind w:left="720" w:hanging="720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19</w:t>
      </w:r>
      <w:r w:rsidRPr="00DD52EC">
        <w:rPr>
          <w:rFonts w:asciiTheme="majorHAnsi" w:eastAsia="Arial Unicode MS" w:hAnsiTheme="majorHAnsi"/>
        </w:rPr>
        <w:t>.  Hara, T.,</w:t>
      </w:r>
      <w:r>
        <w:rPr>
          <w:rFonts w:asciiTheme="majorHAnsi" w:eastAsia="Arial Unicode MS" w:hAnsiTheme="majorHAnsi"/>
        </w:rPr>
        <w:t xml:space="preserve"> Severt, K., &amp; </w:t>
      </w:r>
      <w:proofErr w:type="spellStart"/>
      <w:r>
        <w:rPr>
          <w:rFonts w:asciiTheme="majorHAnsi" w:eastAsia="Arial Unicode MS" w:hAnsiTheme="majorHAnsi"/>
        </w:rPr>
        <w:t>Shapoval</w:t>
      </w:r>
      <w:proofErr w:type="spellEnd"/>
      <w:r>
        <w:rPr>
          <w:rFonts w:asciiTheme="majorHAnsi" w:eastAsia="Arial Unicode MS" w:hAnsiTheme="majorHAnsi"/>
        </w:rPr>
        <w:t>, V. (2014</w:t>
      </w:r>
      <w:r w:rsidRPr="00DD52EC">
        <w:rPr>
          <w:rFonts w:asciiTheme="majorHAnsi" w:eastAsia="Arial Unicode MS" w:hAnsiTheme="majorHAnsi"/>
        </w:rPr>
        <w:t>)</w:t>
      </w:r>
      <w:r>
        <w:rPr>
          <w:rFonts w:asciiTheme="majorHAnsi" w:eastAsia="Arial Unicode MS" w:hAnsiTheme="majorHAnsi"/>
        </w:rPr>
        <w:t xml:space="preserve">. </w:t>
      </w:r>
      <w:proofErr w:type="gramStart"/>
      <w:r>
        <w:rPr>
          <w:rFonts w:asciiTheme="majorHAnsi" w:eastAsia="Arial Unicode MS" w:hAnsiTheme="majorHAnsi"/>
        </w:rPr>
        <w:t>Estimating number of a</w:t>
      </w:r>
      <w:r w:rsidRPr="00DD52EC">
        <w:rPr>
          <w:rFonts w:asciiTheme="majorHAnsi" w:eastAsia="Arial Unicode MS" w:hAnsiTheme="majorHAnsi"/>
        </w:rPr>
        <w:t>ttendees to a</w:t>
      </w:r>
      <w:r>
        <w:rPr>
          <w:rFonts w:asciiTheme="majorHAnsi" w:eastAsia="Arial Unicode MS" w:hAnsiTheme="majorHAnsi"/>
        </w:rPr>
        <w:t>n open free cultural f</w:t>
      </w:r>
      <w:r w:rsidRPr="00DD52EC">
        <w:rPr>
          <w:rFonts w:asciiTheme="majorHAnsi" w:eastAsia="Arial Unicode MS" w:hAnsiTheme="majorHAnsi"/>
        </w:rPr>
        <w:t>estival.</w:t>
      </w:r>
      <w:proofErr w:type="gramEnd"/>
      <w:r w:rsidRPr="00DD52EC">
        <w:rPr>
          <w:rFonts w:asciiTheme="majorHAnsi" w:eastAsia="Arial Unicode MS" w:hAnsiTheme="majorHAnsi"/>
        </w:rPr>
        <w:t xml:space="preserve"> </w:t>
      </w:r>
      <w:r w:rsidR="001F1AEC" w:rsidRPr="001F1AEC">
        <w:rPr>
          <w:rFonts w:asciiTheme="majorHAnsi" w:eastAsia="Arial Unicode MS" w:hAnsiTheme="majorHAnsi"/>
          <w:i/>
        </w:rPr>
        <w:t>Journal of Tourism Economics, Policy and Hospitality Management</w:t>
      </w:r>
      <w:r w:rsidR="001F1AEC">
        <w:rPr>
          <w:rFonts w:asciiTheme="majorHAnsi" w:eastAsia="Arial Unicode MS" w:hAnsiTheme="majorHAnsi"/>
          <w:i/>
        </w:rPr>
        <w:t xml:space="preserve">, </w:t>
      </w:r>
      <w:r w:rsidR="001F1AEC" w:rsidRPr="001F1AEC">
        <w:rPr>
          <w:rFonts w:asciiTheme="majorHAnsi" w:eastAsia="Arial Unicode MS" w:hAnsiTheme="majorHAnsi"/>
        </w:rPr>
        <w:t>ISSN 2187-784X for online).</w:t>
      </w:r>
    </w:p>
    <w:p w:rsidR="00D620ED" w:rsidRDefault="00D620ED" w:rsidP="00E47AD1">
      <w:pPr>
        <w:ind w:left="720" w:hanging="720"/>
        <w:rPr>
          <w:rFonts w:asciiTheme="majorHAnsi" w:eastAsia="Arial Unicode MS" w:hAnsiTheme="majorHAnsi"/>
        </w:rPr>
      </w:pPr>
    </w:p>
    <w:p w:rsidR="00DE1F98" w:rsidRPr="00E47AD1" w:rsidRDefault="00D620ED" w:rsidP="00E47AD1">
      <w:pPr>
        <w:ind w:left="720" w:hanging="720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18</w:t>
      </w:r>
      <w:r w:rsidR="00E47AD1" w:rsidRPr="00E47AD1">
        <w:rPr>
          <w:rFonts w:asciiTheme="majorHAnsi" w:eastAsia="Arial Unicode MS" w:hAnsiTheme="majorHAnsi"/>
        </w:rPr>
        <w:t>. Stran, K.</w:t>
      </w:r>
      <w:r w:rsidR="00E47AD1">
        <w:rPr>
          <w:rFonts w:asciiTheme="majorHAnsi" w:eastAsia="Arial Unicode MS" w:hAnsiTheme="majorHAnsi"/>
        </w:rPr>
        <w:t>,</w:t>
      </w:r>
      <w:r w:rsidR="00E47AD1" w:rsidRPr="00E47AD1">
        <w:rPr>
          <w:rFonts w:asciiTheme="majorHAnsi" w:eastAsia="Arial Unicode MS" w:hAnsiTheme="majorHAnsi"/>
        </w:rPr>
        <w:t xml:space="preserve"> Knol, L., </w:t>
      </w:r>
      <w:r w:rsidR="00E47AD1">
        <w:rPr>
          <w:rFonts w:asciiTheme="majorHAnsi" w:eastAsia="Arial Unicode MS" w:hAnsiTheme="majorHAnsi"/>
        </w:rPr>
        <w:t xml:space="preserve">Turner, L., Lawrence, J., McCallum, D., &amp; </w:t>
      </w:r>
      <w:r>
        <w:rPr>
          <w:rFonts w:asciiTheme="majorHAnsi" w:eastAsia="Arial Unicode MS" w:hAnsiTheme="majorHAnsi"/>
        </w:rPr>
        <w:t>Severt, K. (2015</w:t>
      </w:r>
      <w:r w:rsidR="00E47AD1" w:rsidRPr="00E47AD1">
        <w:rPr>
          <w:rFonts w:asciiTheme="majorHAnsi" w:eastAsia="Arial Unicode MS" w:hAnsiTheme="majorHAnsi"/>
        </w:rPr>
        <w:t xml:space="preserve">). College students must overcome barriers in order to use calorie labels in fast food restaurants. </w:t>
      </w:r>
      <w:proofErr w:type="gramStart"/>
      <w:r w:rsidR="00E47AD1" w:rsidRPr="00E47AD1">
        <w:rPr>
          <w:rFonts w:asciiTheme="majorHAnsi" w:hAnsiTheme="majorHAnsi"/>
          <w:i/>
        </w:rPr>
        <w:t>Journal of Nutrition Education and Behavior</w:t>
      </w:r>
      <w:r w:rsidR="00E47AD1">
        <w:rPr>
          <w:rFonts w:asciiTheme="majorHAnsi" w:hAnsiTheme="majorHAnsi"/>
          <w:i/>
        </w:rPr>
        <w:t>.</w:t>
      </w:r>
      <w:proofErr w:type="gramEnd"/>
      <w:r w:rsidR="00E47AD1">
        <w:rPr>
          <w:rFonts w:asciiTheme="majorHAnsi" w:hAnsiTheme="majorHAnsi"/>
          <w:i/>
        </w:rPr>
        <w:t xml:space="preserve"> </w:t>
      </w:r>
      <w:r w:rsidR="00EC462B">
        <w:rPr>
          <w:rFonts w:asciiTheme="majorHAnsi" w:hAnsiTheme="majorHAnsi"/>
          <w:i/>
        </w:rPr>
        <w:t>48 (2) 122-130.</w:t>
      </w:r>
    </w:p>
    <w:p w:rsidR="00E47AD1" w:rsidRPr="00DE1F98" w:rsidRDefault="00E47AD1" w:rsidP="00381C5E">
      <w:pPr>
        <w:rPr>
          <w:rFonts w:asciiTheme="majorHAnsi" w:eastAsia="Arial Unicode MS" w:hAnsiTheme="majorHAnsi"/>
        </w:rPr>
      </w:pPr>
    </w:p>
    <w:p w:rsidR="00255B9E" w:rsidRDefault="00D620ED" w:rsidP="00E47AD1">
      <w:pPr>
        <w:ind w:left="720" w:hanging="720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17</w:t>
      </w:r>
      <w:r w:rsidR="00DE1F98" w:rsidRPr="00DE1F98">
        <w:rPr>
          <w:rFonts w:asciiTheme="majorHAnsi" w:eastAsia="Arial Unicode MS" w:hAnsiTheme="majorHAnsi"/>
        </w:rPr>
        <w:t xml:space="preserve">. </w:t>
      </w:r>
      <w:proofErr w:type="spellStart"/>
      <w:r w:rsidR="00E47AD1">
        <w:rPr>
          <w:rFonts w:asciiTheme="majorHAnsi" w:eastAsia="Arial Unicode MS" w:hAnsiTheme="majorHAnsi"/>
        </w:rPr>
        <w:t>Hahm</w:t>
      </w:r>
      <w:proofErr w:type="spellEnd"/>
      <w:r w:rsidR="00E47AD1">
        <w:rPr>
          <w:rFonts w:asciiTheme="majorHAnsi" w:eastAsia="Arial Unicode MS" w:hAnsiTheme="majorHAnsi"/>
        </w:rPr>
        <w:t>, J., Breiter, D., Severt, K. Wang, Y.</w:t>
      </w:r>
      <w:r w:rsidR="002C33ED">
        <w:rPr>
          <w:rFonts w:asciiTheme="majorHAnsi" w:eastAsia="Arial Unicode MS" w:hAnsiTheme="majorHAnsi"/>
        </w:rPr>
        <w:t>,</w:t>
      </w:r>
      <w:r>
        <w:rPr>
          <w:rFonts w:asciiTheme="majorHAnsi" w:eastAsia="Arial Unicode MS" w:hAnsiTheme="majorHAnsi"/>
        </w:rPr>
        <w:t xml:space="preserve"> &amp; </w:t>
      </w:r>
      <w:proofErr w:type="spellStart"/>
      <w:r>
        <w:rPr>
          <w:rFonts w:asciiTheme="majorHAnsi" w:eastAsia="Arial Unicode MS" w:hAnsiTheme="majorHAnsi"/>
        </w:rPr>
        <w:t>Fjelstul</w:t>
      </w:r>
      <w:proofErr w:type="spellEnd"/>
      <w:r>
        <w:rPr>
          <w:rFonts w:asciiTheme="majorHAnsi" w:eastAsia="Arial Unicode MS" w:hAnsiTheme="majorHAnsi"/>
        </w:rPr>
        <w:t>, J. (2015</w:t>
      </w:r>
      <w:r w:rsidR="00E47AD1">
        <w:rPr>
          <w:rFonts w:asciiTheme="majorHAnsi" w:eastAsia="Arial Unicode MS" w:hAnsiTheme="majorHAnsi"/>
        </w:rPr>
        <w:t xml:space="preserve">). The relationship between sense of community and satisfaction on future intentions to attend an association’s annual meeting. </w:t>
      </w:r>
      <w:r w:rsidR="00767AA2">
        <w:rPr>
          <w:rFonts w:asciiTheme="majorHAnsi" w:eastAsia="Arial Unicode MS" w:hAnsiTheme="majorHAnsi"/>
          <w:i/>
        </w:rPr>
        <w:t>Tourism Management, 52, 151-160.</w:t>
      </w:r>
    </w:p>
    <w:p w:rsidR="00E47AD1" w:rsidRDefault="00E47AD1" w:rsidP="00381C5E">
      <w:pPr>
        <w:rPr>
          <w:rFonts w:asciiTheme="majorHAnsi" w:eastAsia="Arial Unicode MS" w:hAnsiTheme="majorHAnsi"/>
          <w:u w:val="single"/>
        </w:rPr>
      </w:pPr>
    </w:p>
    <w:p w:rsidR="00255B9E" w:rsidRPr="007D0E29" w:rsidRDefault="00D620ED" w:rsidP="00E47AD1">
      <w:pPr>
        <w:ind w:left="720" w:hanging="720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16</w:t>
      </w:r>
      <w:r w:rsidR="00E47AD1" w:rsidRPr="00E47AD1">
        <w:rPr>
          <w:rFonts w:asciiTheme="majorHAnsi" w:eastAsia="Arial Unicode MS" w:hAnsiTheme="majorHAnsi"/>
        </w:rPr>
        <w:t xml:space="preserve">. </w:t>
      </w:r>
      <w:r w:rsidR="00E47AD1">
        <w:rPr>
          <w:rFonts w:asciiTheme="majorHAnsi" w:eastAsia="Arial Unicode MS" w:hAnsiTheme="majorHAnsi"/>
        </w:rPr>
        <w:t>Severt, K.</w:t>
      </w:r>
      <w:r w:rsidR="002C33ED">
        <w:rPr>
          <w:rFonts w:asciiTheme="majorHAnsi" w:eastAsia="Arial Unicode MS" w:hAnsiTheme="majorHAnsi"/>
        </w:rPr>
        <w:t>,</w:t>
      </w:r>
      <w:r>
        <w:rPr>
          <w:rFonts w:asciiTheme="majorHAnsi" w:eastAsia="Arial Unicode MS" w:hAnsiTheme="majorHAnsi"/>
        </w:rPr>
        <w:t xml:space="preserve"> &amp; </w:t>
      </w:r>
      <w:proofErr w:type="spellStart"/>
      <w:r>
        <w:rPr>
          <w:rFonts w:asciiTheme="majorHAnsi" w:eastAsia="Arial Unicode MS" w:hAnsiTheme="majorHAnsi"/>
        </w:rPr>
        <w:t>Fjelstul</w:t>
      </w:r>
      <w:proofErr w:type="spellEnd"/>
      <w:r>
        <w:rPr>
          <w:rFonts w:asciiTheme="majorHAnsi" w:eastAsia="Arial Unicode MS" w:hAnsiTheme="majorHAnsi"/>
        </w:rPr>
        <w:t>, J. (2015</w:t>
      </w:r>
      <w:r w:rsidR="00E47AD1">
        <w:rPr>
          <w:rFonts w:asciiTheme="majorHAnsi" w:eastAsia="Arial Unicode MS" w:hAnsiTheme="majorHAnsi"/>
        </w:rPr>
        <w:t xml:space="preserve">). Evaluating RV campground attributes using importance-performance analysis. </w:t>
      </w:r>
      <w:r w:rsidR="00E47AD1" w:rsidRPr="00E47AD1">
        <w:rPr>
          <w:rFonts w:asciiTheme="majorHAnsi" w:eastAsia="Arial Unicode MS" w:hAnsiTheme="majorHAnsi"/>
          <w:i/>
        </w:rPr>
        <w:t xml:space="preserve">Journal of </w:t>
      </w:r>
      <w:r w:rsidR="007D0E29">
        <w:rPr>
          <w:rFonts w:asciiTheme="majorHAnsi" w:eastAsia="Arial Unicode MS" w:hAnsiTheme="majorHAnsi"/>
          <w:i/>
        </w:rPr>
        <w:t>Tourism Insights (6)</w:t>
      </w:r>
      <w:r w:rsidR="007D0E29">
        <w:rPr>
          <w:rFonts w:asciiTheme="majorHAnsi" w:eastAsia="Arial Unicode MS" w:hAnsiTheme="majorHAnsi"/>
        </w:rPr>
        <w:t>1/4.</w:t>
      </w:r>
    </w:p>
    <w:p w:rsidR="007E78BE" w:rsidRPr="00DD52EC" w:rsidRDefault="007E78BE" w:rsidP="00D620ED">
      <w:pPr>
        <w:rPr>
          <w:rFonts w:asciiTheme="majorHAnsi" w:eastAsia="Arial Unicode MS" w:hAnsiTheme="majorHAnsi"/>
        </w:rPr>
      </w:pPr>
    </w:p>
    <w:p w:rsidR="007E78BE" w:rsidRPr="00DD52EC" w:rsidRDefault="007E78BE" w:rsidP="007E78BE">
      <w:pPr>
        <w:ind w:left="720" w:hanging="720"/>
        <w:rPr>
          <w:rFonts w:asciiTheme="majorHAnsi" w:hAnsiTheme="majorHAnsi" w:cs="Times New Roman"/>
        </w:rPr>
      </w:pPr>
      <w:r w:rsidRPr="00DD52EC">
        <w:rPr>
          <w:rFonts w:asciiTheme="majorHAnsi" w:eastAsia="Arial Unicode MS" w:hAnsiTheme="majorHAnsi"/>
        </w:rPr>
        <w:t xml:space="preserve">15. Hayat, A., Severt, K., Breiter, </w:t>
      </w:r>
      <w:r w:rsidR="002550D5">
        <w:rPr>
          <w:rFonts w:asciiTheme="majorHAnsi" w:eastAsia="Arial Unicode MS" w:hAnsiTheme="majorHAnsi"/>
        </w:rPr>
        <w:t xml:space="preserve">D., </w:t>
      </w:r>
      <w:proofErr w:type="spellStart"/>
      <w:r w:rsidR="002550D5">
        <w:rPr>
          <w:rFonts w:asciiTheme="majorHAnsi" w:eastAsia="Arial Unicode MS" w:hAnsiTheme="majorHAnsi"/>
        </w:rPr>
        <w:t>Nusair</w:t>
      </w:r>
      <w:proofErr w:type="spellEnd"/>
      <w:r w:rsidR="002550D5">
        <w:rPr>
          <w:rFonts w:asciiTheme="majorHAnsi" w:eastAsia="Arial Unicode MS" w:hAnsiTheme="majorHAnsi"/>
        </w:rPr>
        <w:t xml:space="preserve">, K., </w:t>
      </w:r>
      <w:r w:rsidR="00B16EDC">
        <w:rPr>
          <w:rFonts w:asciiTheme="majorHAnsi" w:eastAsia="Arial Unicode MS" w:hAnsiTheme="majorHAnsi"/>
        </w:rPr>
        <w:t xml:space="preserve">&amp; </w:t>
      </w:r>
      <w:proofErr w:type="spellStart"/>
      <w:r w:rsidR="002550D5">
        <w:rPr>
          <w:rFonts w:asciiTheme="majorHAnsi" w:eastAsia="Arial Unicode MS" w:hAnsiTheme="majorHAnsi"/>
        </w:rPr>
        <w:t>Okumus</w:t>
      </w:r>
      <w:proofErr w:type="spellEnd"/>
      <w:r w:rsidR="002550D5">
        <w:rPr>
          <w:rFonts w:asciiTheme="majorHAnsi" w:eastAsia="Arial Unicode MS" w:hAnsiTheme="majorHAnsi"/>
        </w:rPr>
        <w:t>, F. (2014</w:t>
      </w:r>
      <w:r w:rsidRPr="00DD52EC">
        <w:rPr>
          <w:rFonts w:asciiTheme="majorHAnsi" w:eastAsia="Arial Unicode MS" w:hAnsiTheme="majorHAnsi"/>
        </w:rPr>
        <w:t>)</w:t>
      </w:r>
      <w:r w:rsidR="00DD52EC" w:rsidRPr="00DD52EC">
        <w:rPr>
          <w:rFonts w:asciiTheme="majorHAnsi" w:eastAsia="Arial Unicode MS" w:hAnsiTheme="majorHAnsi"/>
        </w:rPr>
        <w:t>.</w:t>
      </w:r>
      <w:r w:rsidRPr="00DD52EC">
        <w:rPr>
          <w:rFonts w:asciiTheme="majorHAnsi" w:eastAsia="Arial Unicode MS" w:hAnsiTheme="majorHAnsi"/>
        </w:rPr>
        <w:t xml:space="preserve"> </w:t>
      </w:r>
      <w:r w:rsidRPr="00DD52EC">
        <w:rPr>
          <w:rFonts w:asciiTheme="majorHAnsi" w:hAnsiTheme="majorHAnsi" w:cs="Times New Roman"/>
        </w:rPr>
        <w:t xml:space="preserve">Attributes influencing meeting planners’ destination selection: A case of Orlando, Florida. </w:t>
      </w:r>
      <w:r w:rsidR="00712824" w:rsidRPr="00DD52EC">
        <w:rPr>
          <w:rFonts w:asciiTheme="majorHAnsi" w:hAnsiTheme="majorHAnsi" w:cs="Times New Roman"/>
          <w:i/>
        </w:rPr>
        <w:t xml:space="preserve">Event Management: An International Journal </w:t>
      </w:r>
      <w:r w:rsidRPr="002550D5">
        <w:rPr>
          <w:rFonts w:asciiTheme="majorHAnsi" w:hAnsiTheme="majorHAnsi" w:cs="Times New Roman"/>
          <w:i/>
        </w:rPr>
        <w:t>18</w:t>
      </w:r>
      <w:r w:rsidRPr="00DD52EC">
        <w:rPr>
          <w:rFonts w:asciiTheme="majorHAnsi" w:hAnsiTheme="majorHAnsi" w:cs="Times New Roman"/>
        </w:rPr>
        <w:t>(</w:t>
      </w:r>
      <w:r w:rsidR="0046211D" w:rsidRPr="00DD52EC">
        <w:rPr>
          <w:rFonts w:asciiTheme="majorHAnsi" w:eastAsia="Arial Unicode MS" w:hAnsiTheme="majorHAnsi"/>
        </w:rPr>
        <w:t>4.</w:t>
      </w:r>
      <w:r w:rsidRPr="00DD52EC">
        <w:rPr>
          <w:rFonts w:asciiTheme="majorHAnsi" w:hAnsiTheme="majorHAnsi" w:cs="Times New Roman"/>
        </w:rPr>
        <w:t>2)</w:t>
      </w:r>
      <w:r w:rsidR="00DD52EC" w:rsidRPr="00DD52EC">
        <w:rPr>
          <w:rFonts w:asciiTheme="majorHAnsi" w:hAnsiTheme="majorHAnsi" w:cs="Times New Roman"/>
        </w:rPr>
        <w:t xml:space="preserve">. </w:t>
      </w:r>
    </w:p>
    <w:p w:rsidR="007E78BE" w:rsidRPr="00DD52EC" w:rsidRDefault="007E78BE" w:rsidP="007E78BE">
      <w:pPr>
        <w:rPr>
          <w:rFonts w:asciiTheme="majorHAnsi" w:eastAsia="Arial Unicode MS" w:hAnsiTheme="majorHAnsi"/>
        </w:rPr>
      </w:pPr>
    </w:p>
    <w:p w:rsidR="007E78BE" w:rsidRPr="00DD52EC" w:rsidRDefault="007E78BE" w:rsidP="00255B9E">
      <w:pPr>
        <w:ind w:left="720" w:hanging="720"/>
        <w:rPr>
          <w:rFonts w:asciiTheme="majorHAnsi" w:eastAsia="Arial Unicode MS" w:hAnsiTheme="majorHAnsi"/>
        </w:rPr>
      </w:pPr>
      <w:r w:rsidRPr="00DD52EC">
        <w:rPr>
          <w:rFonts w:asciiTheme="majorHAnsi" w:eastAsia="Arial Unicode MS" w:hAnsiTheme="majorHAnsi"/>
        </w:rPr>
        <w:t>14. Severt, K. (2014)</w:t>
      </w:r>
      <w:r w:rsidR="00DD52EC" w:rsidRPr="00DD52EC">
        <w:rPr>
          <w:rFonts w:asciiTheme="majorHAnsi" w:eastAsia="Arial Unicode MS" w:hAnsiTheme="majorHAnsi"/>
        </w:rPr>
        <w:t>.</w:t>
      </w:r>
      <w:r w:rsidRPr="00DD52EC">
        <w:rPr>
          <w:rFonts w:asciiTheme="majorHAnsi" w:eastAsia="Arial Unicode MS" w:hAnsiTheme="majorHAnsi"/>
        </w:rPr>
        <w:t xml:space="preserve"> Benefits of incorporating a faculty engagement program with a leading industry tradeshow, IMEX America</w:t>
      </w:r>
      <w:r w:rsidR="00DD52EC" w:rsidRPr="00DD52EC">
        <w:rPr>
          <w:rFonts w:asciiTheme="majorHAnsi" w:eastAsia="Arial Unicode MS" w:hAnsiTheme="majorHAnsi"/>
        </w:rPr>
        <w:t>.</w:t>
      </w:r>
      <w:r w:rsidRPr="00DD52EC">
        <w:rPr>
          <w:rFonts w:asciiTheme="majorHAnsi" w:eastAsia="Arial Unicode MS" w:hAnsiTheme="majorHAnsi"/>
        </w:rPr>
        <w:t xml:space="preserve"> </w:t>
      </w:r>
      <w:proofErr w:type="gramStart"/>
      <w:r w:rsidRPr="00DD52EC">
        <w:rPr>
          <w:rFonts w:asciiTheme="majorHAnsi" w:eastAsia="Arial Unicode MS" w:hAnsiTheme="majorHAnsi"/>
          <w:i/>
        </w:rPr>
        <w:t xml:space="preserve">Journal of </w:t>
      </w:r>
      <w:r w:rsidR="002C33ED">
        <w:rPr>
          <w:rFonts w:asciiTheme="majorHAnsi" w:eastAsia="Arial Unicode MS" w:hAnsiTheme="majorHAnsi"/>
          <w:i/>
        </w:rPr>
        <w:t>Convention and Event Tourism 15</w:t>
      </w:r>
      <w:r w:rsidRPr="00DD52EC">
        <w:rPr>
          <w:rFonts w:asciiTheme="majorHAnsi" w:eastAsia="Arial Unicode MS" w:hAnsiTheme="majorHAnsi"/>
        </w:rPr>
        <w:t>(1), 21-2</w:t>
      </w:r>
      <w:r w:rsidR="00806257">
        <w:rPr>
          <w:rFonts w:asciiTheme="majorHAnsi" w:eastAsia="Arial Unicode MS" w:hAnsiTheme="majorHAnsi"/>
        </w:rPr>
        <w:t>.</w:t>
      </w:r>
      <w:proofErr w:type="gramEnd"/>
    </w:p>
    <w:p w:rsidR="00612D4E" w:rsidRPr="00DD52EC" w:rsidRDefault="00612D4E" w:rsidP="00381C5E">
      <w:pPr>
        <w:rPr>
          <w:rFonts w:asciiTheme="majorHAnsi" w:eastAsia="Arial Unicode MS" w:hAnsiTheme="majorHAnsi"/>
          <w:u w:val="single"/>
        </w:rPr>
      </w:pPr>
    </w:p>
    <w:p w:rsidR="00D936B8" w:rsidRPr="00DD52EC" w:rsidRDefault="00991993" w:rsidP="00D936B8">
      <w:pPr>
        <w:ind w:left="720" w:hanging="720"/>
        <w:rPr>
          <w:rFonts w:asciiTheme="majorHAnsi" w:eastAsia="Arial Unicode MS" w:hAnsiTheme="majorHAnsi"/>
        </w:rPr>
      </w:pPr>
      <w:r w:rsidRPr="00DD52EC">
        <w:rPr>
          <w:rFonts w:asciiTheme="majorHAnsi" w:eastAsia="Arial Unicode MS" w:hAnsiTheme="majorHAnsi"/>
        </w:rPr>
        <w:t>13</w:t>
      </w:r>
      <w:r w:rsidR="003128B7" w:rsidRPr="00DD52EC">
        <w:rPr>
          <w:rFonts w:asciiTheme="majorHAnsi" w:eastAsia="Arial Unicode MS" w:hAnsiTheme="majorHAnsi"/>
        </w:rPr>
        <w:t xml:space="preserve">. Severt, K., </w:t>
      </w:r>
      <w:proofErr w:type="spellStart"/>
      <w:r w:rsidR="003128B7" w:rsidRPr="00DD52EC">
        <w:rPr>
          <w:rFonts w:asciiTheme="majorHAnsi" w:eastAsia="Arial Unicode MS" w:hAnsiTheme="majorHAnsi"/>
        </w:rPr>
        <w:t>Fjelstul</w:t>
      </w:r>
      <w:proofErr w:type="spellEnd"/>
      <w:r w:rsidR="003128B7" w:rsidRPr="00DD52EC">
        <w:rPr>
          <w:rFonts w:asciiTheme="majorHAnsi" w:eastAsia="Arial Unicode MS" w:hAnsiTheme="majorHAnsi"/>
        </w:rPr>
        <w:t>, J.</w:t>
      </w:r>
      <w:r w:rsidR="00B16EDC">
        <w:rPr>
          <w:rFonts w:asciiTheme="majorHAnsi" w:eastAsia="Arial Unicode MS" w:hAnsiTheme="majorHAnsi"/>
        </w:rPr>
        <w:t>,</w:t>
      </w:r>
      <w:r w:rsidR="003128B7" w:rsidRPr="00DD52EC">
        <w:rPr>
          <w:rFonts w:asciiTheme="majorHAnsi" w:eastAsia="Arial Unicode MS" w:hAnsiTheme="majorHAnsi"/>
        </w:rPr>
        <w:t xml:space="preserve"> &amp; </w:t>
      </w:r>
      <w:r w:rsidR="00D936B8" w:rsidRPr="00DD52EC">
        <w:rPr>
          <w:rFonts w:asciiTheme="majorHAnsi" w:eastAsia="Arial Unicode MS" w:hAnsiTheme="majorHAnsi"/>
        </w:rPr>
        <w:t>Breiter, D. (2013). Information communication technologies: Usages and preferences of Gen</w:t>
      </w:r>
      <w:r w:rsidR="00DD52EC" w:rsidRPr="00DD52EC">
        <w:rPr>
          <w:rFonts w:asciiTheme="majorHAnsi" w:eastAsia="Arial Unicode MS" w:hAnsiTheme="majorHAnsi"/>
        </w:rPr>
        <w:t xml:space="preserve"> </w:t>
      </w:r>
      <w:r w:rsidR="00D936B8" w:rsidRPr="00DD52EC">
        <w:rPr>
          <w:rFonts w:asciiTheme="majorHAnsi" w:eastAsia="Arial Unicode MS" w:hAnsiTheme="majorHAnsi"/>
        </w:rPr>
        <w:t xml:space="preserve">Y students and meeting professionals. </w:t>
      </w:r>
      <w:proofErr w:type="gramStart"/>
      <w:r w:rsidR="009F2B70">
        <w:rPr>
          <w:rFonts w:asciiTheme="majorHAnsi" w:eastAsia="Arial Unicode MS" w:hAnsiTheme="majorHAnsi"/>
          <w:i/>
        </w:rPr>
        <w:t xml:space="preserve">Journal </w:t>
      </w:r>
      <w:r w:rsidR="00D936B8" w:rsidRPr="00DD52EC">
        <w:rPr>
          <w:rFonts w:asciiTheme="majorHAnsi" w:eastAsia="Arial Unicode MS" w:hAnsiTheme="majorHAnsi"/>
          <w:i/>
        </w:rPr>
        <w:t>o</w:t>
      </w:r>
      <w:r w:rsidR="00255B9E" w:rsidRPr="00DD52EC">
        <w:rPr>
          <w:rFonts w:asciiTheme="majorHAnsi" w:eastAsia="Arial Unicode MS" w:hAnsiTheme="majorHAnsi"/>
          <w:i/>
        </w:rPr>
        <w:t xml:space="preserve">f </w:t>
      </w:r>
      <w:r w:rsidR="00DD52EC" w:rsidRPr="00DD52EC">
        <w:rPr>
          <w:rFonts w:asciiTheme="majorHAnsi" w:eastAsia="Arial Unicode MS" w:hAnsiTheme="majorHAnsi"/>
          <w:i/>
        </w:rPr>
        <w:t>Convention and</w:t>
      </w:r>
      <w:r w:rsidR="00712824" w:rsidRPr="00DD52EC">
        <w:rPr>
          <w:rFonts w:asciiTheme="majorHAnsi" w:eastAsia="Arial Unicode MS" w:hAnsiTheme="majorHAnsi"/>
          <w:i/>
        </w:rPr>
        <w:t xml:space="preserve"> Event Tourism</w:t>
      </w:r>
      <w:r w:rsidR="00DD52EC" w:rsidRPr="00DD52EC">
        <w:rPr>
          <w:rFonts w:asciiTheme="majorHAnsi" w:eastAsia="Arial Unicode MS" w:hAnsiTheme="majorHAnsi"/>
          <w:i/>
        </w:rPr>
        <w:t>,</w:t>
      </w:r>
      <w:r w:rsidR="00712824" w:rsidRPr="00DD52EC">
        <w:rPr>
          <w:rFonts w:asciiTheme="majorHAnsi" w:eastAsia="Arial Unicode MS" w:hAnsiTheme="majorHAnsi"/>
          <w:i/>
        </w:rPr>
        <w:t xml:space="preserve"> 12</w:t>
      </w:r>
      <w:r w:rsidR="00712824" w:rsidRPr="00DD52EC">
        <w:rPr>
          <w:rFonts w:asciiTheme="majorHAnsi" w:eastAsia="Arial Unicode MS" w:hAnsiTheme="majorHAnsi"/>
        </w:rPr>
        <w:t>(2)</w:t>
      </w:r>
      <w:r w:rsidR="00DD52EC" w:rsidRPr="00DD52EC">
        <w:rPr>
          <w:rFonts w:asciiTheme="majorHAnsi" w:eastAsia="Arial Unicode MS" w:hAnsiTheme="majorHAnsi"/>
        </w:rPr>
        <w:t>.</w:t>
      </w:r>
      <w:proofErr w:type="gramEnd"/>
      <w:r w:rsidR="00DD52EC" w:rsidRPr="00DD52EC">
        <w:rPr>
          <w:rFonts w:asciiTheme="majorHAnsi" w:eastAsia="Arial Unicode MS" w:hAnsiTheme="majorHAnsi"/>
        </w:rPr>
        <w:t xml:space="preserve"> </w:t>
      </w:r>
      <w:proofErr w:type="gramStart"/>
      <w:r w:rsidR="00255B9E" w:rsidRPr="00DD52EC">
        <w:rPr>
          <w:rFonts w:asciiTheme="majorHAnsi" w:eastAsia="Arial Unicode MS" w:hAnsiTheme="majorHAnsi"/>
        </w:rPr>
        <w:t>124-143</w:t>
      </w:r>
      <w:r w:rsidR="00966187" w:rsidRPr="00DD52EC">
        <w:rPr>
          <w:rFonts w:asciiTheme="majorHAnsi" w:eastAsia="Arial Unicode MS" w:hAnsiTheme="majorHAnsi"/>
        </w:rPr>
        <w:t>.</w:t>
      </w:r>
      <w:proofErr w:type="gramEnd"/>
    </w:p>
    <w:p w:rsidR="00D936B8" w:rsidRPr="00DD52EC" w:rsidRDefault="00D936B8" w:rsidP="00381C5E">
      <w:pPr>
        <w:rPr>
          <w:rFonts w:asciiTheme="majorHAnsi" w:eastAsia="Arial Unicode MS" w:hAnsiTheme="majorHAnsi"/>
          <w:u w:val="single"/>
        </w:rPr>
      </w:pPr>
    </w:p>
    <w:p w:rsidR="00D936B8" w:rsidRPr="00DD52EC" w:rsidRDefault="00991993" w:rsidP="00D936B8">
      <w:pPr>
        <w:ind w:left="720" w:hanging="720"/>
        <w:rPr>
          <w:rFonts w:asciiTheme="majorHAnsi" w:eastAsia="Arial Unicode MS" w:hAnsiTheme="majorHAnsi"/>
        </w:rPr>
      </w:pPr>
      <w:r w:rsidRPr="00DD52EC">
        <w:rPr>
          <w:rFonts w:asciiTheme="majorHAnsi" w:eastAsia="Arial Unicode MS" w:hAnsiTheme="majorHAnsi"/>
        </w:rPr>
        <w:t>12</w:t>
      </w:r>
      <w:r w:rsidR="00DD52EC" w:rsidRPr="00DD52EC">
        <w:rPr>
          <w:rFonts w:asciiTheme="majorHAnsi" w:eastAsia="Arial Unicode MS" w:hAnsiTheme="majorHAnsi"/>
        </w:rPr>
        <w:t>.  Severt, K. (2013). Channel i</w:t>
      </w:r>
      <w:r w:rsidR="00D936B8" w:rsidRPr="00DD52EC">
        <w:rPr>
          <w:rFonts w:asciiTheme="majorHAnsi" w:eastAsia="Arial Unicode MS" w:hAnsiTheme="majorHAnsi"/>
        </w:rPr>
        <w:t>ncenti</w:t>
      </w:r>
      <w:r w:rsidR="00DD52EC" w:rsidRPr="00DD52EC">
        <w:rPr>
          <w:rFonts w:asciiTheme="majorHAnsi" w:eastAsia="Arial Unicode MS" w:hAnsiTheme="majorHAnsi"/>
        </w:rPr>
        <w:t>ve travel p</w:t>
      </w:r>
      <w:r w:rsidR="001F48B5" w:rsidRPr="00DD52EC">
        <w:rPr>
          <w:rFonts w:asciiTheme="majorHAnsi" w:eastAsia="Arial Unicode MS" w:hAnsiTheme="majorHAnsi"/>
        </w:rPr>
        <w:t>rograms: Stakeholder</w:t>
      </w:r>
      <w:r w:rsidR="00DD52EC" w:rsidRPr="00DD52EC">
        <w:rPr>
          <w:rFonts w:asciiTheme="majorHAnsi" w:eastAsia="Arial Unicode MS" w:hAnsiTheme="majorHAnsi"/>
        </w:rPr>
        <w:t>’s perceptions and indicators of satisfaction and loyalty b</w:t>
      </w:r>
      <w:r w:rsidR="001F48B5" w:rsidRPr="00DD52EC">
        <w:rPr>
          <w:rFonts w:asciiTheme="majorHAnsi" w:eastAsia="Arial Unicode MS" w:hAnsiTheme="majorHAnsi"/>
        </w:rPr>
        <w:t xml:space="preserve">ased </w:t>
      </w:r>
      <w:r w:rsidR="00DD52EC" w:rsidRPr="00DD52EC">
        <w:rPr>
          <w:rFonts w:asciiTheme="majorHAnsi" w:eastAsia="Arial Unicode MS" w:hAnsiTheme="majorHAnsi"/>
        </w:rPr>
        <w:t>on the incentive t</w:t>
      </w:r>
      <w:r w:rsidR="00D361E1" w:rsidRPr="00DD52EC">
        <w:rPr>
          <w:rFonts w:asciiTheme="majorHAnsi" w:eastAsia="Arial Unicode MS" w:hAnsiTheme="majorHAnsi"/>
        </w:rPr>
        <w:t>ravel</w:t>
      </w:r>
      <w:r w:rsidR="00D936B8" w:rsidRPr="00DD52EC">
        <w:rPr>
          <w:rFonts w:asciiTheme="majorHAnsi" w:eastAsia="Arial Unicode MS" w:hAnsiTheme="majorHAnsi"/>
        </w:rPr>
        <w:t xml:space="preserve">. </w:t>
      </w:r>
      <w:proofErr w:type="gramStart"/>
      <w:r w:rsidR="00D936B8" w:rsidRPr="00DD52EC">
        <w:rPr>
          <w:rFonts w:asciiTheme="majorHAnsi" w:eastAsia="Arial Unicode MS" w:hAnsiTheme="majorHAnsi"/>
          <w:i/>
        </w:rPr>
        <w:t>Journal of Tourism Research</w:t>
      </w:r>
      <w:r w:rsidR="00255B9E" w:rsidRPr="00DD52EC">
        <w:rPr>
          <w:rFonts w:asciiTheme="majorHAnsi" w:eastAsia="Arial Unicode MS" w:hAnsiTheme="majorHAnsi"/>
        </w:rPr>
        <w:t xml:space="preserve"> </w:t>
      </w:r>
      <w:r w:rsidR="00255B9E" w:rsidRPr="00DD52EC">
        <w:rPr>
          <w:rFonts w:asciiTheme="majorHAnsi" w:eastAsia="Arial Unicode MS" w:hAnsiTheme="majorHAnsi"/>
          <w:i/>
        </w:rPr>
        <w:t>Hospitality</w:t>
      </w:r>
      <w:r w:rsidR="00DD52EC" w:rsidRPr="00DD52EC">
        <w:rPr>
          <w:rFonts w:asciiTheme="majorHAnsi" w:eastAsia="Arial Unicode MS" w:hAnsiTheme="majorHAnsi"/>
          <w:i/>
        </w:rPr>
        <w:t>,</w:t>
      </w:r>
      <w:r w:rsidR="00255B9E" w:rsidRPr="00DD52EC">
        <w:rPr>
          <w:rFonts w:asciiTheme="majorHAnsi" w:eastAsia="Arial Unicode MS" w:hAnsiTheme="majorHAnsi"/>
        </w:rPr>
        <w:t xml:space="preserve"> </w:t>
      </w:r>
      <w:r w:rsidR="00712824" w:rsidRPr="00DD52EC">
        <w:rPr>
          <w:rFonts w:asciiTheme="majorHAnsi" w:eastAsia="Arial Unicode MS" w:hAnsiTheme="majorHAnsi"/>
          <w:i/>
        </w:rPr>
        <w:t>3</w:t>
      </w:r>
      <w:r w:rsidR="00712824" w:rsidRPr="00DD52EC">
        <w:rPr>
          <w:rFonts w:asciiTheme="majorHAnsi" w:eastAsia="Arial Unicode MS" w:hAnsiTheme="majorHAnsi"/>
        </w:rPr>
        <w:t>(2)</w:t>
      </w:r>
      <w:r w:rsidR="00DD52EC" w:rsidRPr="00DD52EC">
        <w:rPr>
          <w:rFonts w:asciiTheme="majorHAnsi" w:eastAsia="Arial Unicode MS" w:hAnsiTheme="majorHAnsi"/>
        </w:rPr>
        <w:t>.</w:t>
      </w:r>
      <w:proofErr w:type="gramEnd"/>
      <w:r w:rsidR="00712824" w:rsidRPr="00DD52EC">
        <w:rPr>
          <w:rFonts w:asciiTheme="majorHAnsi" w:eastAsia="Arial Unicode MS" w:hAnsiTheme="majorHAnsi"/>
        </w:rPr>
        <w:t xml:space="preserve"> </w:t>
      </w:r>
      <w:r w:rsidR="00255B9E" w:rsidRPr="00DD52EC">
        <w:rPr>
          <w:rStyle w:val="Emphasis"/>
          <w:rFonts w:asciiTheme="majorHAnsi" w:hAnsiTheme="majorHAnsi"/>
        </w:rPr>
        <w:t>doi:10.4172/2324-8807.1000122</w:t>
      </w:r>
      <w:r w:rsidR="00D936B8" w:rsidRPr="00DD52EC">
        <w:rPr>
          <w:rFonts w:asciiTheme="majorHAnsi" w:eastAsia="Arial Unicode MS" w:hAnsiTheme="majorHAnsi"/>
        </w:rPr>
        <w:t>.</w:t>
      </w:r>
    </w:p>
    <w:p w:rsidR="00A61D56" w:rsidRPr="00DD52EC" w:rsidRDefault="00A61D56" w:rsidP="00381C5E">
      <w:pPr>
        <w:rPr>
          <w:rFonts w:asciiTheme="majorHAnsi" w:eastAsia="Arial Unicode MS" w:hAnsiTheme="majorHAnsi"/>
          <w:u w:val="single"/>
        </w:rPr>
      </w:pPr>
    </w:p>
    <w:p w:rsidR="00A61D56" w:rsidRPr="00DD52EC" w:rsidRDefault="00991993" w:rsidP="00991993">
      <w:pPr>
        <w:ind w:left="720" w:hanging="720"/>
        <w:rPr>
          <w:rFonts w:asciiTheme="majorHAnsi" w:eastAsia="Arial Unicode MS" w:hAnsiTheme="majorHAnsi"/>
        </w:rPr>
      </w:pPr>
      <w:r w:rsidRPr="00DD52EC">
        <w:rPr>
          <w:rFonts w:asciiTheme="majorHAnsi" w:eastAsia="Arial Unicode MS" w:hAnsiTheme="majorHAnsi"/>
        </w:rPr>
        <w:t>11</w:t>
      </w:r>
      <w:r w:rsidR="00612D4E" w:rsidRPr="00DD52EC">
        <w:rPr>
          <w:rFonts w:asciiTheme="majorHAnsi" w:eastAsia="Arial Unicode MS" w:hAnsiTheme="majorHAnsi"/>
        </w:rPr>
        <w:t>.</w:t>
      </w:r>
      <w:r w:rsidR="00A61D56" w:rsidRPr="00DD52EC">
        <w:rPr>
          <w:rFonts w:asciiTheme="majorHAnsi" w:eastAsia="Arial Unicode MS" w:hAnsiTheme="majorHAnsi"/>
        </w:rPr>
        <w:t xml:space="preserve"> Sev</w:t>
      </w:r>
      <w:r w:rsidR="00DD52EC" w:rsidRPr="00DD52EC">
        <w:rPr>
          <w:rFonts w:asciiTheme="majorHAnsi" w:eastAsia="Arial Unicode MS" w:hAnsiTheme="majorHAnsi"/>
        </w:rPr>
        <w:t xml:space="preserve">ert, K. (2012). </w:t>
      </w:r>
      <w:proofErr w:type="gramStart"/>
      <w:r w:rsidR="00DD52EC" w:rsidRPr="00DD52EC">
        <w:rPr>
          <w:rFonts w:asciiTheme="majorHAnsi" w:eastAsia="Arial Unicode MS" w:hAnsiTheme="majorHAnsi"/>
        </w:rPr>
        <w:t>Revisiting the value of incentive travel.</w:t>
      </w:r>
      <w:proofErr w:type="gramEnd"/>
      <w:r w:rsidR="00A61D56" w:rsidRPr="00DD52EC">
        <w:rPr>
          <w:rFonts w:asciiTheme="majorHAnsi" w:eastAsia="Arial Unicode MS" w:hAnsiTheme="majorHAnsi"/>
        </w:rPr>
        <w:t xml:space="preserve"> </w:t>
      </w:r>
      <w:proofErr w:type="gramStart"/>
      <w:r w:rsidR="00A61D56" w:rsidRPr="00DD52EC">
        <w:rPr>
          <w:rFonts w:asciiTheme="majorHAnsi" w:eastAsia="Arial Unicode MS" w:hAnsiTheme="majorHAnsi"/>
          <w:i/>
        </w:rPr>
        <w:t>Journal of Tourism Research Hosp</w:t>
      </w:r>
      <w:r w:rsidR="00EC5669" w:rsidRPr="00DD52EC">
        <w:rPr>
          <w:rFonts w:asciiTheme="majorHAnsi" w:eastAsia="Arial Unicode MS" w:hAnsiTheme="majorHAnsi"/>
          <w:i/>
        </w:rPr>
        <w:t>it</w:t>
      </w:r>
      <w:r w:rsidR="00A61D56" w:rsidRPr="00DD52EC">
        <w:rPr>
          <w:rFonts w:asciiTheme="majorHAnsi" w:eastAsia="Arial Unicode MS" w:hAnsiTheme="majorHAnsi"/>
          <w:i/>
        </w:rPr>
        <w:t>ality</w:t>
      </w:r>
      <w:r w:rsidR="00A61D56" w:rsidRPr="00DD52EC">
        <w:rPr>
          <w:rFonts w:asciiTheme="majorHAnsi" w:eastAsia="Arial Unicode MS" w:hAnsiTheme="majorHAnsi"/>
        </w:rPr>
        <w:t>,</w:t>
      </w:r>
      <w:r w:rsidR="003128B7" w:rsidRPr="00DD52EC">
        <w:rPr>
          <w:rFonts w:asciiTheme="majorHAnsi" w:eastAsia="Arial Unicode MS" w:hAnsiTheme="majorHAnsi"/>
        </w:rPr>
        <w:t xml:space="preserve"> 1(</w:t>
      </w:r>
      <w:r w:rsidR="00EC5669" w:rsidRPr="00DD52EC">
        <w:rPr>
          <w:rFonts w:asciiTheme="majorHAnsi" w:eastAsia="Arial Unicode MS" w:hAnsiTheme="majorHAnsi"/>
        </w:rPr>
        <w:t>1</w:t>
      </w:r>
      <w:r w:rsidR="003128B7" w:rsidRPr="00DD52EC">
        <w:rPr>
          <w:rFonts w:asciiTheme="majorHAnsi" w:eastAsia="Arial Unicode MS" w:hAnsiTheme="majorHAnsi"/>
        </w:rPr>
        <w:t>)</w:t>
      </w:r>
      <w:r w:rsidR="00EC5669" w:rsidRPr="00DD52EC">
        <w:rPr>
          <w:rFonts w:asciiTheme="majorHAnsi" w:eastAsia="Arial Unicode MS" w:hAnsiTheme="majorHAnsi"/>
        </w:rPr>
        <w:t>.</w:t>
      </w:r>
      <w:proofErr w:type="gramEnd"/>
      <w:r w:rsidR="00A61D56" w:rsidRPr="00DD52EC">
        <w:rPr>
          <w:rFonts w:asciiTheme="majorHAnsi" w:eastAsia="Arial Unicode MS" w:hAnsiTheme="majorHAnsi"/>
        </w:rPr>
        <w:t xml:space="preserve"> </w:t>
      </w:r>
      <w:r w:rsidR="00612D4E" w:rsidRPr="00DD52EC">
        <w:rPr>
          <w:rFonts w:asciiTheme="majorHAnsi" w:eastAsia="Arial Unicode MS" w:hAnsiTheme="majorHAnsi"/>
        </w:rPr>
        <w:t>http://www.scitechnol.com/ArchiveJTRH/jtrh-archive.php?month=September&amp;year=2012</w:t>
      </w:r>
      <w:r w:rsidR="00E47AD1">
        <w:rPr>
          <w:rFonts w:asciiTheme="majorHAnsi" w:eastAsia="Arial Unicode MS" w:hAnsiTheme="majorHAnsi"/>
        </w:rPr>
        <w:t>.</w:t>
      </w:r>
    </w:p>
    <w:p w:rsidR="001F1B55" w:rsidRPr="00DD52EC" w:rsidRDefault="001F1B55" w:rsidP="00381C5E">
      <w:pPr>
        <w:rPr>
          <w:rFonts w:asciiTheme="majorHAnsi" w:eastAsia="Arial Unicode MS" w:hAnsiTheme="majorHAnsi"/>
          <w:u w:val="single"/>
        </w:rPr>
      </w:pPr>
    </w:p>
    <w:p w:rsidR="00DD3776" w:rsidRPr="00DD52EC" w:rsidRDefault="001F1B55" w:rsidP="009F169B">
      <w:pPr>
        <w:ind w:left="720" w:hanging="720"/>
        <w:rPr>
          <w:rFonts w:asciiTheme="majorHAnsi" w:eastAsia="Arial Unicode MS" w:hAnsiTheme="majorHAnsi"/>
        </w:rPr>
      </w:pPr>
      <w:r w:rsidRPr="00DD52EC">
        <w:rPr>
          <w:rFonts w:asciiTheme="majorHAnsi" w:eastAsia="Arial Unicode MS" w:hAnsiTheme="majorHAnsi"/>
        </w:rPr>
        <w:lastRenderedPageBreak/>
        <w:t xml:space="preserve">10. </w:t>
      </w:r>
      <w:proofErr w:type="spellStart"/>
      <w:r w:rsidRPr="00DD52EC">
        <w:rPr>
          <w:rFonts w:asciiTheme="majorHAnsi" w:eastAsia="Arial Unicode MS" w:hAnsiTheme="majorHAnsi"/>
        </w:rPr>
        <w:t>Fjestul</w:t>
      </w:r>
      <w:proofErr w:type="spellEnd"/>
      <w:r w:rsidRPr="00DD52EC">
        <w:rPr>
          <w:rFonts w:asciiTheme="majorHAnsi" w:eastAsia="Arial Unicode MS" w:hAnsiTheme="majorHAnsi"/>
        </w:rPr>
        <w:t>, J.</w:t>
      </w:r>
      <w:r w:rsidR="00B16EDC">
        <w:rPr>
          <w:rFonts w:asciiTheme="majorHAnsi" w:eastAsia="Arial Unicode MS" w:hAnsiTheme="majorHAnsi"/>
        </w:rPr>
        <w:t>,</w:t>
      </w:r>
      <w:r w:rsidRPr="00DD52EC">
        <w:rPr>
          <w:rFonts w:asciiTheme="majorHAnsi" w:eastAsia="Arial Unicode MS" w:hAnsiTheme="majorHAnsi"/>
        </w:rPr>
        <w:t xml:space="preserve"> &amp; Severt, K. (2011). </w:t>
      </w:r>
      <w:proofErr w:type="gramStart"/>
      <w:r w:rsidR="009F169B" w:rsidRPr="00DD52EC">
        <w:rPr>
          <w:rFonts w:asciiTheme="majorHAnsi" w:eastAsia="Arial Unicode MS" w:hAnsiTheme="majorHAnsi"/>
        </w:rPr>
        <w:t>Examining the use of RV travel forums for campground searches.</w:t>
      </w:r>
      <w:proofErr w:type="gramEnd"/>
      <w:r w:rsidR="009F169B" w:rsidRPr="00DD52EC">
        <w:rPr>
          <w:rFonts w:asciiTheme="majorHAnsi" w:eastAsia="Arial Unicode MS" w:hAnsiTheme="majorHAnsi"/>
        </w:rPr>
        <w:t xml:space="preserve"> </w:t>
      </w:r>
      <w:proofErr w:type="gramStart"/>
      <w:r w:rsidR="009F169B" w:rsidRPr="00DD52EC">
        <w:rPr>
          <w:rFonts w:asciiTheme="majorHAnsi" w:eastAsia="Arial Unicode MS" w:hAnsiTheme="majorHAnsi"/>
          <w:i/>
        </w:rPr>
        <w:t xml:space="preserve">Journal of Tourism Insights </w:t>
      </w:r>
      <w:r w:rsidR="00712824" w:rsidRPr="00DD52EC">
        <w:rPr>
          <w:rFonts w:asciiTheme="majorHAnsi" w:eastAsia="Arial Unicode MS" w:hAnsiTheme="majorHAnsi"/>
          <w:i/>
        </w:rPr>
        <w:t>2</w:t>
      </w:r>
      <w:r w:rsidR="00712824" w:rsidRPr="00DD52EC">
        <w:rPr>
          <w:rFonts w:asciiTheme="majorHAnsi" w:eastAsia="Arial Unicode MS" w:hAnsiTheme="majorHAnsi"/>
        </w:rPr>
        <w:t>(2)</w:t>
      </w:r>
      <w:r w:rsidR="00712824" w:rsidRPr="00DD52EC">
        <w:rPr>
          <w:rFonts w:asciiTheme="majorHAnsi" w:eastAsia="Arial Unicode MS" w:hAnsiTheme="majorHAnsi"/>
          <w:i/>
        </w:rPr>
        <w:t>.</w:t>
      </w:r>
      <w:proofErr w:type="gramEnd"/>
      <w:r w:rsidR="009F169B" w:rsidRPr="00DD52EC">
        <w:rPr>
          <w:rFonts w:asciiTheme="majorHAnsi" w:eastAsia="Arial Unicode MS" w:hAnsiTheme="majorHAnsi"/>
        </w:rPr>
        <w:t xml:space="preserve"> </w:t>
      </w:r>
      <w:r w:rsidR="009F169B" w:rsidRPr="00DD52EC">
        <w:rPr>
          <w:rFonts w:asciiTheme="majorHAnsi" w:hAnsiTheme="majorHAnsi"/>
        </w:rPr>
        <w:t>Available at: http://scholarworks.gvsu.</w:t>
      </w:r>
      <w:r w:rsidR="00806257">
        <w:rPr>
          <w:rFonts w:asciiTheme="majorHAnsi" w:hAnsiTheme="majorHAnsi"/>
        </w:rPr>
        <w:t>edu/jti/vol2/iss2/4</w:t>
      </w:r>
      <w:r w:rsidR="00E47AD1">
        <w:rPr>
          <w:rFonts w:asciiTheme="majorHAnsi" w:hAnsiTheme="majorHAnsi"/>
        </w:rPr>
        <w:t>.</w:t>
      </w:r>
    </w:p>
    <w:p w:rsidR="00DD3776" w:rsidRPr="00DD52EC" w:rsidRDefault="00DD3776" w:rsidP="00DD3776">
      <w:pPr>
        <w:ind w:left="720" w:hanging="720"/>
        <w:rPr>
          <w:rFonts w:asciiTheme="majorHAnsi" w:eastAsia="Arial Unicode MS" w:hAnsiTheme="majorHAnsi"/>
        </w:rPr>
      </w:pPr>
    </w:p>
    <w:p w:rsidR="00381C5E" w:rsidRPr="00DD52EC" w:rsidRDefault="00381C5E" w:rsidP="000D5B0A">
      <w:pPr>
        <w:ind w:left="720" w:hanging="720"/>
        <w:rPr>
          <w:rFonts w:asciiTheme="majorHAnsi" w:hAnsiTheme="majorHAnsi"/>
        </w:rPr>
      </w:pPr>
      <w:r w:rsidRPr="00DD52EC">
        <w:rPr>
          <w:rFonts w:asciiTheme="majorHAnsi" w:eastAsia="Arial Unicode MS" w:hAnsiTheme="majorHAnsi"/>
        </w:rPr>
        <w:t xml:space="preserve">9. </w:t>
      </w:r>
      <w:proofErr w:type="spellStart"/>
      <w:r w:rsidRPr="00DD52EC">
        <w:rPr>
          <w:rFonts w:asciiTheme="majorHAnsi" w:eastAsia="Arial Unicode MS" w:hAnsiTheme="majorHAnsi"/>
        </w:rPr>
        <w:t>Fjestul</w:t>
      </w:r>
      <w:proofErr w:type="spellEnd"/>
      <w:r w:rsidRPr="00DD52EC">
        <w:rPr>
          <w:rFonts w:asciiTheme="majorHAnsi" w:eastAsia="Arial Unicode MS" w:hAnsiTheme="majorHAnsi"/>
        </w:rPr>
        <w:t>, J.</w:t>
      </w:r>
      <w:r w:rsidR="00A63311">
        <w:rPr>
          <w:rFonts w:asciiTheme="majorHAnsi" w:eastAsia="Arial Unicode MS" w:hAnsiTheme="majorHAnsi"/>
        </w:rPr>
        <w:t>, Severt, K.</w:t>
      </w:r>
      <w:r w:rsidR="00B16EDC">
        <w:rPr>
          <w:rFonts w:asciiTheme="majorHAnsi" w:eastAsia="Arial Unicode MS" w:hAnsiTheme="majorHAnsi"/>
        </w:rPr>
        <w:t>,</w:t>
      </w:r>
      <w:r w:rsidR="00A63311">
        <w:rPr>
          <w:rFonts w:asciiTheme="majorHAnsi" w:eastAsia="Arial Unicode MS" w:hAnsiTheme="majorHAnsi"/>
        </w:rPr>
        <w:t xml:space="preserve"> &amp; Breiter, </w:t>
      </w:r>
      <w:r w:rsidR="004E2EC7" w:rsidRPr="00DD52EC">
        <w:rPr>
          <w:rFonts w:asciiTheme="majorHAnsi" w:eastAsia="Arial Unicode MS" w:hAnsiTheme="majorHAnsi"/>
        </w:rPr>
        <w:t>D. (2010</w:t>
      </w:r>
      <w:r w:rsidR="000D5B0A" w:rsidRPr="00DD52EC">
        <w:rPr>
          <w:rFonts w:asciiTheme="majorHAnsi" w:eastAsia="Arial Unicode MS" w:hAnsiTheme="majorHAnsi"/>
        </w:rPr>
        <w:t>).</w:t>
      </w:r>
      <w:r w:rsidRPr="00DD52EC">
        <w:rPr>
          <w:rFonts w:asciiTheme="majorHAnsi" w:eastAsia="Arial Unicode MS" w:hAnsiTheme="majorHAnsi"/>
        </w:rPr>
        <w:t xml:space="preserve"> </w:t>
      </w:r>
      <w:proofErr w:type="gramStart"/>
      <w:r w:rsidR="00235C27" w:rsidRPr="00DD52EC">
        <w:rPr>
          <w:rFonts w:asciiTheme="majorHAnsi" w:hAnsiTheme="majorHAnsi"/>
          <w:lang w:eastAsia="ko-KR"/>
        </w:rPr>
        <w:t>Building association attendance: Differences between chapter, r</w:t>
      </w:r>
      <w:r w:rsidRPr="00DD52EC">
        <w:rPr>
          <w:rFonts w:asciiTheme="majorHAnsi" w:hAnsiTheme="majorHAnsi"/>
          <w:lang w:eastAsia="ko-KR"/>
        </w:rPr>
        <w:t xml:space="preserve">egional, </w:t>
      </w:r>
      <w:r w:rsidR="00235C27" w:rsidRPr="00DD52EC">
        <w:rPr>
          <w:rFonts w:asciiTheme="majorHAnsi" w:hAnsiTheme="majorHAnsi"/>
          <w:lang w:eastAsia="ko-KR"/>
        </w:rPr>
        <w:t>and annual m</w:t>
      </w:r>
      <w:r w:rsidR="000D5B0A" w:rsidRPr="00DD52EC">
        <w:rPr>
          <w:rFonts w:asciiTheme="majorHAnsi" w:hAnsiTheme="majorHAnsi"/>
          <w:lang w:eastAsia="ko-KR"/>
        </w:rPr>
        <w:t>eetings.</w:t>
      </w:r>
      <w:proofErr w:type="gramEnd"/>
      <w:r w:rsidR="000D5B0A" w:rsidRPr="00DD52EC">
        <w:rPr>
          <w:rFonts w:asciiTheme="majorHAnsi" w:hAnsiTheme="majorHAnsi"/>
          <w:lang w:eastAsia="ko-KR"/>
        </w:rPr>
        <w:t xml:space="preserve"> </w:t>
      </w:r>
      <w:r w:rsidR="003128B7" w:rsidRPr="00DD52EC">
        <w:rPr>
          <w:rFonts w:asciiTheme="majorHAnsi" w:hAnsiTheme="majorHAnsi"/>
          <w:i/>
        </w:rPr>
        <w:t>Event Management</w:t>
      </w:r>
      <w:r w:rsidR="00712824" w:rsidRPr="00DD52EC">
        <w:rPr>
          <w:rFonts w:asciiTheme="majorHAnsi" w:hAnsiTheme="majorHAnsi"/>
          <w:i/>
        </w:rPr>
        <w:t>: An International Journal</w:t>
      </w:r>
      <w:proofErr w:type="gramStart"/>
      <w:r w:rsidR="003128B7" w:rsidRPr="00DD52EC">
        <w:rPr>
          <w:rFonts w:asciiTheme="majorHAnsi" w:hAnsiTheme="majorHAnsi"/>
          <w:i/>
        </w:rPr>
        <w:t>,13</w:t>
      </w:r>
      <w:proofErr w:type="gramEnd"/>
      <w:r w:rsidR="003128B7" w:rsidRPr="00DD52EC">
        <w:rPr>
          <w:rFonts w:asciiTheme="majorHAnsi" w:hAnsiTheme="majorHAnsi"/>
          <w:i/>
        </w:rPr>
        <w:t xml:space="preserve">. </w:t>
      </w:r>
      <w:proofErr w:type="gramStart"/>
      <w:r w:rsidR="003128B7" w:rsidRPr="00E47AD1">
        <w:rPr>
          <w:rFonts w:asciiTheme="majorHAnsi" w:hAnsiTheme="majorHAnsi"/>
        </w:rPr>
        <w:t>31-41</w:t>
      </w:r>
      <w:r w:rsidR="003128B7" w:rsidRPr="00DD52EC">
        <w:rPr>
          <w:rFonts w:asciiTheme="majorHAnsi" w:hAnsiTheme="majorHAnsi"/>
          <w:i/>
        </w:rPr>
        <w:t>.</w:t>
      </w:r>
      <w:proofErr w:type="gramEnd"/>
    </w:p>
    <w:p w:rsidR="00381C5E" w:rsidRPr="00DD52EC" w:rsidRDefault="00381C5E" w:rsidP="00381C5E">
      <w:pPr>
        <w:ind w:left="720" w:hanging="720"/>
        <w:rPr>
          <w:rFonts w:asciiTheme="majorHAnsi" w:eastAsia="Arial Unicode MS" w:hAnsiTheme="majorHAnsi"/>
        </w:rPr>
      </w:pPr>
    </w:p>
    <w:p w:rsidR="00381C5E" w:rsidRPr="00DD52EC" w:rsidRDefault="00381C5E" w:rsidP="00381C5E">
      <w:pPr>
        <w:ind w:left="720" w:hanging="720"/>
        <w:rPr>
          <w:rFonts w:asciiTheme="majorHAnsi" w:eastAsia="Arial Unicode MS" w:hAnsiTheme="majorHAnsi"/>
          <w:i/>
        </w:rPr>
      </w:pPr>
      <w:r w:rsidRPr="00DD52EC">
        <w:rPr>
          <w:rFonts w:asciiTheme="majorHAnsi" w:eastAsia="Arial Unicode MS" w:hAnsiTheme="majorHAnsi"/>
        </w:rPr>
        <w:t xml:space="preserve">8. </w:t>
      </w:r>
      <w:r w:rsidR="00235C27" w:rsidRPr="00DD52EC">
        <w:rPr>
          <w:rFonts w:asciiTheme="majorHAnsi" w:eastAsia="Arial Unicode MS" w:hAnsiTheme="majorHAnsi"/>
        </w:rPr>
        <w:t xml:space="preserve">Severt, K., </w:t>
      </w:r>
      <w:r w:rsidRPr="00DD52EC">
        <w:rPr>
          <w:rFonts w:asciiTheme="majorHAnsi" w:eastAsia="Arial Unicode MS" w:hAnsiTheme="majorHAnsi"/>
        </w:rPr>
        <w:t>Herrera, D.</w:t>
      </w:r>
      <w:r w:rsidR="00B16EDC">
        <w:rPr>
          <w:rFonts w:asciiTheme="majorHAnsi" w:eastAsia="Arial Unicode MS" w:hAnsiTheme="majorHAnsi"/>
        </w:rPr>
        <w:t>,</w:t>
      </w:r>
      <w:r w:rsidR="00712824" w:rsidRPr="00DD52EC">
        <w:rPr>
          <w:rFonts w:asciiTheme="majorHAnsi" w:eastAsia="Arial Unicode MS" w:hAnsiTheme="majorHAnsi"/>
        </w:rPr>
        <w:t xml:space="preserve"> </w:t>
      </w:r>
      <w:r w:rsidR="00235C27" w:rsidRPr="00DD52EC">
        <w:rPr>
          <w:rFonts w:asciiTheme="majorHAnsi" w:eastAsia="Arial Unicode MS" w:hAnsiTheme="majorHAnsi"/>
        </w:rPr>
        <w:t xml:space="preserve">&amp; </w:t>
      </w:r>
      <w:proofErr w:type="spellStart"/>
      <w:r w:rsidR="00235C27" w:rsidRPr="00DD52EC">
        <w:rPr>
          <w:rFonts w:asciiTheme="majorHAnsi" w:eastAsia="Arial Unicode MS" w:hAnsiTheme="majorHAnsi"/>
        </w:rPr>
        <w:t>DiPietro</w:t>
      </w:r>
      <w:proofErr w:type="spellEnd"/>
      <w:r w:rsidR="00235C27" w:rsidRPr="00DD52EC">
        <w:rPr>
          <w:rFonts w:asciiTheme="majorHAnsi" w:eastAsia="Arial Unicode MS" w:hAnsiTheme="majorHAnsi"/>
        </w:rPr>
        <w:t>, R.</w:t>
      </w:r>
      <w:r w:rsidR="004E2EC7" w:rsidRPr="00DD52EC">
        <w:rPr>
          <w:rFonts w:asciiTheme="majorHAnsi" w:eastAsia="Arial Unicode MS" w:hAnsiTheme="majorHAnsi"/>
        </w:rPr>
        <w:t xml:space="preserve"> (2010</w:t>
      </w:r>
      <w:r w:rsidRPr="00DD52EC">
        <w:rPr>
          <w:rFonts w:asciiTheme="majorHAnsi" w:eastAsia="Arial Unicode MS" w:hAnsiTheme="majorHAnsi"/>
        </w:rPr>
        <w:t>)</w:t>
      </w:r>
      <w:r w:rsidR="00712824" w:rsidRPr="00DD52EC">
        <w:rPr>
          <w:rFonts w:asciiTheme="majorHAnsi" w:eastAsia="Arial Unicode MS" w:hAnsiTheme="majorHAnsi"/>
        </w:rPr>
        <w:t>.</w:t>
      </w:r>
      <w:r w:rsidRPr="00DD52EC">
        <w:rPr>
          <w:rFonts w:asciiTheme="majorHAnsi" w:eastAsia="Arial Unicode MS" w:hAnsiTheme="majorHAnsi"/>
        </w:rPr>
        <w:t xml:space="preserve"> </w:t>
      </w:r>
      <w:proofErr w:type="gramStart"/>
      <w:r w:rsidRPr="00DD52EC">
        <w:rPr>
          <w:rFonts w:asciiTheme="majorHAnsi" w:eastAsia="Arial Unicode MS" w:hAnsiTheme="majorHAnsi"/>
        </w:rPr>
        <w:t xml:space="preserve">An exploratory study examining technology adoption and implementation of inventory management systems in </w:t>
      </w:r>
      <w:r w:rsidR="00A914F9" w:rsidRPr="00DD52EC">
        <w:rPr>
          <w:rFonts w:asciiTheme="majorHAnsi" w:eastAsia="Arial Unicode MS" w:hAnsiTheme="majorHAnsi"/>
        </w:rPr>
        <w:t>Aruba restaurants.</w:t>
      </w:r>
      <w:proofErr w:type="gramEnd"/>
      <w:r w:rsidR="00A914F9" w:rsidRPr="00DD52EC">
        <w:rPr>
          <w:rFonts w:asciiTheme="majorHAnsi" w:eastAsia="Arial Unicode MS" w:hAnsiTheme="majorHAnsi"/>
        </w:rPr>
        <w:t xml:space="preserve"> </w:t>
      </w:r>
      <w:proofErr w:type="gramStart"/>
      <w:r w:rsidRPr="00DD52EC">
        <w:rPr>
          <w:rFonts w:asciiTheme="majorHAnsi" w:eastAsia="Arial Unicode MS" w:hAnsiTheme="majorHAnsi"/>
          <w:i/>
        </w:rPr>
        <w:t>Florida In</w:t>
      </w:r>
      <w:r w:rsidR="00D936B8" w:rsidRPr="00DD52EC">
        <w:rPr>
          <w:rFonts w:asciiTheme="majorHAnsi" w:eastAsia="Arial Unicode MS" w:hAnsiTheme="majorHAnsi"/>
          <w:i/>
        </w:rPr>
        <w:t>te</w:t>
      </w:r>
      <w:r w:rsidR="002C33ED">
        <w:rPr>
          <w:rFonts w:asciiTheme="majorHAnsi" w:eastAsia="Arial Unicode MS" w:hAnsiTheme="majorHAnsi"/>
          <w:i/>
        </w:rPr>
        <w:t>rnational University Review, 48</w:t>
      </w:r>
      <w:r w:rsidR="00D936B8" w:rsidRPr="00DD52EC">
        <w:rPr>
          <w:rFonts w:asciiTheme="majorHAnsi" w:eastAsia="Arial Unicode MS" w:hAnsiTheme="majorHAnsi"/>
        </w:rPr>
        <w:t>(1)</w:t>
      </w:r>
      <w:r w:rsidR="00D936B8" w:rsidRPr="00DD52EC">
        <w:rPr>
          <w:rFonts w:asciiTheme="majorHAnsi" w:eastAsia="Arial Unicode MS" w:hAnsiTheme="majorHAnsi"/>
          <w:i/>
        </w:rPr>
        <w:t>.</w:t>
      </w:r>
      <w:proofErr w:type="gramEnd"/>
      <w:r w:rsidR="00D936B8" w:rsidRPr="00DD52EC">
        <w:rPr>
          <w:rFonts w:asciiTheme="majorHAnsi" w:eastAsia="Arial Unicode MS" w:hAnsiTheme="majorHAnsi"/>
          <w:i/>
        </w:rPr>
        <w:t xml:space="preserve"> </w:t>
      </w:r>
      <w:proofErr w:type="gramStart"/>
      <w:r w:rsidR="00D936B8" w:rsidRPr="00A63311">
        <w:rPr>
          <w:rFonts w:asciiTheme="majorHAnsi" w:eastAsia="Arial Unicode MS" w:hAnsiTheme="majorHAnsi"/>
        </w:rPr>
        <w:t>52-82</w:t>
      </w:r>
      <w:r w:rsidR="00D936B8" w:rsidRPr="00DD52EC">
        <w:rPr>
          <w:rFonts w:asciiTheme="majorHAnsi" w:eastAsia="Arial Unicode MS" w:hAnsiTheme="majorHAnsi"/>
          <w:i/>
        </w:rPr>
        <w:t>.</w:t>
      </w:r>
      <w:proofErr w:type="gramEnd"/>
    </w:p>
    <w:p w:rsidR="00381C5E" w:rsidRPr="00DD52EC" w:rsidRDefault="00381C5E" w:rsidP="00DD3776">
      <w:pPr>
        <w:ind w:left="720" w:hanging="720"/>
        <w:rPr>
          <w:rFonts w:asciiTheme="majorHAnsi" w:eastAsia="Arial Unicode MS" w:hAnsiTheme="majorHAnsi"/>
        </w:rPr>
      </w:pPr>
    </w:p>
    <w:p w:rsidR="00DD3776" w:rsidRPr="00DD52EC" w:rsidRDefault="00381C5E" w:rsidP="00DD3776">
      <w:pPr>
        <w:ind w:left="720" w:hanging="720"/>
        <w:rPr>
          <w:rFonts w:asciiTheme="majorHAnsi" w:eastAsia="Arial Unicode MS" w:hAnsiTheme="majorHAnsi"/>
        </w:rPr>
      </w:pPr>
      <w:r w:rsidRPr="00DD52EC">
        <w:rPr>
          <w:rFonts w:asciiTheme="majorHAnsi" w:eastAsia="Arial Unicode MS" w:hAnsiTheme="majorHAnsi"/>
        </w:rPr>
        <w:t xml:space="preserve">7. </w:t>
      </w:r>
      <w:r w:rsidR="00DD3776" w:rsidRPr="00DD52EC">
        <w:rPr>
          <w:rFonts w:asciiTheme="majorHAnsi" w:eastAsia="Arial Unicode MS" w:hAnsiTheme="majorHAnsi"/>
        </w:rPr>
        <w:t>Severt, K.</w:t>
      </w:r>
      <w:r w:rsidR="00B16EDC">
        <w:rPr>
          <w:rFonts w:asciiTheme="majorHAnsi" w:eastAsia="Arial Unicode MS" w:hAnsiTheme="majorHAnsi"/>
        </w:rPr>
        <w:t>,</w:t>
      </w:r>
      <w:r w:rsidR="00DD3776" w:rsidRPr="00DD52EC">
        <w:rPr>
          <w:rFonts w:asciiTheme="majorHAnsi" w:eastAsia="Arial Unicode MS" w:hAnsiTheme="majorHAnsi"/>
        </w:rPr>
        <w:t xml:space="preserve"> </w:t>
      </w:r>
      <w:proofErr w:type="spellStart"/>
      <w:r w:rsidR="00DD3776" w:rsidRPr="00DD52EC">
        <w:rPr>
          <w:rFonts w:asciiTheme="majorHAnsi" w:eastAsia="Arial Unicode MS" w:hAnsiTheme="majorHAnsi"/>
        </w:rPr>
        <w:t>Fjestul</w:t>
      </w:r>
      <w:proofErr w:type="spellEnd"/>
      <w:r w:rsidR="00DD3776" w:rsidRPr="00DD52EC">
        <w:rPr>
          <w:rFonts w:asciiTheme="majorHAnsi" w:eastAsia="Arial Unicode MS" w:hAnsiTheme="majorHAnsi"/>
        </w:rPr>
        <w:t>, J.</w:t>
      </w:r>
      <w:r w:rsidR="00B16EDC">
        <w:rPr>
          <w:rFonts w:asciiTheme="majorHAnsi" w:eastAsia="Arial Unicode MS" w:hAnsiTheme="majorHAnsi"/>
        </w:rPr>
        <w:t>,</w:t>
      </w:r>
      <w:r w:rsidR="00DD3776" w:rsidRPr="00DD52EC">
        <w:rPr>
          <w:rFonts w:asciiTheme="majorHAnsi" w:eastAsia="Arial Unicode MS" w:hAnsiTheme="majorHAnsi"/>
        </w:rPr>
        <w:t xml:space="preserve"> &amp; Breiter, D. (2009)</w:t>
      </w:r>
      <w:r w:rsidR="00712824" w:rsidRPr="00DD52EC">
        <w:rPr>
          <w:rFonts w:asciiTheme="majorHAnsi" w:eastAsia="Arial Unicode MS" w:hAnsiTheme="majorHAnsi"/>
        </w:rPr>
        <w:t>.</w:t>
      </w:r>
      <w:r w:rsidR="00DD3776" w:rsidRPr="00DD52EC">
        <w:rPr>
          <w:rFonts w:asciiTheme="majorHAnsi" w:eastAsia="Arial Unicode MS" w:hAnsiTheme="majorHAnsi"/>
        </w:rPr>
        <w:t xml:space="preserve"> </w:t>
      </w:r>
      <w:proofErr w:type="gramStart"/>
      <w:r w:rsidR="00DD3776" w:rsidRPr="00DD52EC">
        <w:rPr>
          <w:rFonts w:asciiTheme="majorHAnsi" w:eastAsia="Arial Unicode MS" w:hAnsiTheme="majorHAnsi"/>
        </w:rPr>
        <w:t>A comparison of motivators and inhibitors for association meeting attendance</w:t>
      </w:r>
      <w:r w:rsidR="00A63311">
        <w:rPr>
          <w:rFonts w:asciiTheme="majorHAnsi" w:eastAsia="Arial Unicode MS" w:hAnsiTheme="majorHAnsi"/>
        </w:rPr>
        <w:t xml:space="preserve"> for three generational cohorts.</w:t>
      </w:r>
      <w:proofErr w:type="gramEnd"/>
      <w:r w:rsidR="00A63311">
        <w:rPr>
          <w:rFonts w:asciiTheme="majorHAnsi" w:eastAsia="Arial Unicode MS" w:hAnsiTheme="majorHAnsi"/>
        </w:rPr>
        <w:t xml:space="preserve"> </w:t>
      </w:r>
      <w:proofErr w:type="gramStart"/>
      <w:r w:rsidR="00DD3776" w:rsidRPr="00DD52EC">
        <w:rPr>
          <w:rFonts w:asciiTheme="majorHAnsi" w:eastAsia="Arial Unicode MS" w:hAnsiTheme="majorHAnsi"/>
          <w:i/>
        </w:rPr>
        <w:t>Journal of Convention &amp; Event Tourism</w:t>
      </w:r>
      <w:r w:rsidR="00712824" w:rsidRPr="00DD52EC">
        <w:rPr>
          <w:rFonts w:asciiTheme="majorHAnsi" w:eastAsia="Arial Unicode MS" w:hAnsiTheme="majorHAnsi"/>
          <w:i/>
        </w:rPr>
        <w:t>, 10</w:t>
      </w:r>
      <w:r w:rsidR="00DD3776" w:rsidRPr="00DD52EC">
        <w:rPr>
          <w:rFonts w:asciiTheme="majorHAnsi" w:eastAsia="Arial Unicode MS" w:hAnsiTheme="majorHAnsi"/>
        </w:rPr>
        <w:t>(2)</w:t>
      </w:r>
      <w:r w:rsidR="00DD3776" w:rsidRPr="00DD52EC">
        <w:rPr>
          <w:rFonts w:asciiTheme="majorHAnsi" w:eastAsia="Arial Unicode MS" w:hAnsiTheme="majorHAnsi"/>
          <w:i/>
        </w:rPr>
        <w:t>.</w:t>
      </w:r>
      <w:proofErr w:type="gramEnd"/>
      <w:r w:rsidR="00B96895" w:rsidRPr="00DD52EC">
        <w:rPr>
          <w:rFonts w:asciiTheme="majorHAnsi" w:eastAsia="Arial Unicode MS" w:hAnsiTheme="majorHAnsi"/>
        </w:rPr>
        <w:t xml:space="preserve"> </w:t>
      </w:r>
      <w:proofErr w:type="gramStart"/>
      <w:r w:rsidR="00DD3776" w:rsidRPr="00DD52EC">
        <w:rPr>
          <w:rFonts w:asciiTheme="majorHAnsi" w:eastAsia="Arial Unicode MS" w:hAnsiTheme="majorHAnsi"/>
        </w:rPr>
        <w:t>105-119.</w:t>
      </w:r>
      <w:proofErr w:type="gramEnd"/>
    </w:p>
    <w:p w:rsidR="00DD3776" w:rsidRPr="00DD52EC" w:rsidRDefault="00DD3776" w:rsidP="00DD3776">
      <w:pPr>
        <w:ind w:left="720" w:hanging="720"/>
        <w:rPr>
          <w:rFonts w:asciiTheme="majorHAnsi" w:eastAsia="Arial Unicode MS" w:hAnsiTheme="majorHAnsi"/>
          <w:i/>
        </w:rPr>
      </w:pPr>
    </w:p>
    <w:p w:rsidR="00DD3776" w:rsidRPr="00DD52EC" w:rsidRDefault="00381C5E" w:rsidP="00DD3776">
      <w:pPr>
        <w:ind w:left="720" w:hanging="720"/>
        <w:rPr>
          <w:rFonts w:asciiTheme="majorHAnsi" w:eastAsia="Arial Unicode MS" w:hAnsiTheme="majorHAnsi"/>
        </w:rPr>
      </w:pPr>
      <w:r w:rsidRPr="00DD52EC">
        <w:rPr>
          <w:rFonts w:asciiTheme="majorHAnsi" w:eastAsia="Arial Unicode MS" w:hAnsiTheme="majorHAnsi"/>
        </w:rPr>
        <w:t xml:space="preserve">6. </w:t>
      </w:r>
      <w:proofErr w:type="spellStart"/>
      <w:r w:rsidR="00DD3776" w:rsidRPr="00DD52EC">
        <w:rPr>
          <w:rFonts w:asciiTheme="majorHAnsi" w:eastAsia="Arial Unicode MS" w:hAnsiTheme="majorHAnsi"/>
        </w:rPr>
        <w:t>Fjestul</w:t>
      </w:r>
      <w:proofErr w:type="spellEnd"/>
      <w:r w:rsidR="00DD3776" w:rsidRPr="00DD52EC">
        <w:rPr>
          <w:rFonts w:asciiTheme="majorHAnsi" w:eastAsia="Arial Unicode MS" w:hAnsiTheme="majorHAnsi"/>
        </w:rPr>
        <w:t>, J.</w:t>
      </w:r>
      <w:proofErr w:type="gramStart"/>
      <w:r w:rsidR="00A63311">
        <w:rPr>
          <w:rFonts w:asciiTheme="majorHAnsi" w:eastAsia="Arial Unicode MS" w:hAnsiTheme="majorHAnsi"/>
        </w:rPr>
        <w:t xml:space="preserve">, </w:t>
      </w:r>
      <w:r w:rsidR="00DD3776" w:rsidRPr="00DD52EC">
        <w:rPr>
          <w:rFonts w:asciiTheme="majorHAnsi" w:eastAsia="Arial Unicode MS" w:hAnsiTheme="majorHAnsi"/>
        </w:rPr>
        <w:t xml:space="preserve"> S</w:t>
      </w:r>
      <w:r w:rsidRPr="00DD52EC">
        <w:rPr>
          <w:rFonts w:asciiTheme="majorHAnsi" w:eastAsia="Arial Unicode MS" w:hAnsiTheme="majorHAnsi"/>
        </w:rPr>
        <w:t>evert</w:t>
      </w:r>
      <w:proofErr w:type="gramEnd"/>
      <w:r w:rsidRPr="00DD52EC">
        <w:rPr>
          <w:rFonts w:asciiTheme="majorHAnsi" w:eastAsia="Arial Unicode MS" w:hAnsiTheme="majorHAnsi"/>
        </w:rPr>
        <w:t>, K.</w:t>
      </w:r>
      <w:r w:rsidR="00B16EDC">
        <w:rPr>
          <w:rFonts w:asciiTheme="majorHAnsi" w:eastAsia="Arial Unicode MS" w:hAnsiTheme="majorHAnsi"/>
        </w:rPr>
        <w:t>,</w:t>
      </w:r>
      <w:r w:rsidRPr="00DD52EC">
        <w:rPr>
          <w:rFonts w:asciiTheme="majorHAnsi" w:eastAsia="Arial Unicode MS" w:hAnsiTheme="majorHAnsi"/>
        </w:rPr>
        <w:t xml:space="preserve"> &amp; Breiter, D. (2009). </w:t>
      </w:r>
      <w:proofErr w:type="gramStart"/>
      <w:r w:rsidR="00806257">
        <w:rPr>
          <w:rFonts w:asciiTheme="majorHAnsi" w:eastAsia="Arial Unicode MS" w:hAnsiTheme="majorHAnsi"/>
        </w:rPr>
        <w:t xml:space="preserve">An </w:t>
      </w:r>
      <w:r w:rsidR="00DD3776" w:rsidRPr="00DD52EC">
        <w:rPr>
          <w:rFonts w:asciiTheme="majorHAnsi" w:eastAsia="Arial Unicode MS" w:hAnsiTheme="majorHAnsi"/>
        </w:rPr>
        <w:t>analysis of the motivators and inhibitors affecting association meeting attendance fo</w:t>
      </w:r>
      <w:r w:rsidR="00A63311">
        <w:rPr>
          <w:rFonts w:asciiTheme="majorHAnsi" w:eastAsia="Arial Unicode MS" w:hAnsiTheme="majorHAnsi"/>
        </w:rPr>
        <w:t>r Generation X and Baby Boomers.</w:t>
      </w:r>
      <w:proofErr w:type="gramEnd"/>
      <w:r w:rsidR="00DD3776" w:rsidRPr="00DD52EC">
        <w:rPr>
          <w:rFonts w:asciiTheme="majorHAnsi" w:eastAsia="Arial Unicode MS" w:hAnsiTheme="majorHAnsi"/>
        </w:rPr>
        <w:t xml:space="preserve"> </w:t>
      </w:r>
      <w:r w:rsidR="00DD3776" w:rsidRPr="00DD52EC">
        <w:rPr>
          <w:rFonts w:asciiTheme="majorHAnsi" w:eastAsia="Arial Unicode MS" w:hAnsiTheme="majorHAnsi"/>
          <w:i/>
        </w:rPr>
        <w:t>Event Management</w:t>
      </w:r>
      <w:r w:rsidR="00712824" w:rsidRPr="00DD52EC">
        <w:rPr>
          <w:rFonts w:asciiTheme="majorHAnsi" w:eastAsia="Arial Unicode MS" w:hAnsiTheme="majorHAnsi"/>
          <w:i/>
        </w:rPr>
        <w:t>: An International Journal</w:t>
      </w:r>
      <w:r w:rsidR="00DD3776" w:rsidRPr="00DD52EC">
        <w:rPr>
          <w:rFonts w:asciiTheme="majorHAnsi" w:eastAsia="Arial Unicode MS" w:hAnsiTheme="majorHAnsi"/>
          <w:i/>
        </w:rPr>
        <w:t>, 13(1).</w:t>
      </w:r>
      <w:r w:rsidRPr="00DD52EC">
        <w:rPr>
          <w:rFonts w:asciiTheme="majorHAnsi" w:eastAsia="Arial Unicode MS" w:hAnsiTheme="majorHAnsi"/>
        </w:rPr>
        <w:t xml:space="preserve"> </w:t>
      </w:r>
      <w:proofErr w:type="gramStart"/>
      <w:r w:rsidR="00DD3776" w:rsidRPr="00DD52EC">
        <w:rPr>
          <w:rFonts w:asciiTheme="majorHAnsi" w:eastAsia="Arial Unicode MS" w:hAnsiTheme="majorHAnsi"/>
        </w:rPr>
        <w:t>31-42.</w:t>
      </w:r>
      <w:proofErr w:type="gramEnd"/>
    </w:p>
    <w:p w:rsidR="00DD3776" w:rsidRPr="00DD52EC" w:rsidRDefault="00DD3776" w:rsidP="00DD3776">
      <w:pPr>
        <w:ind w:left="720" w:hanging="720"/>
        <w:rPr>
          <w:rFonts w:asciiTheme="majorHAnsi" w:eastAsia="Arial Unicode MS" w:hAnsiTheme="majorHAnsi"/>
          <w:u w:val="single"/>
        </w:rPr>
      </w:pPr>
    </w:p>
    <w:p w:rsidR="00DD3776" w:rsidRPr="00DD52EC" w:rsidRDefault="00381C5E" w:rsidP="00DD3776">
      <w:pPr>
        <w:ind w:left="720" w:hanging="720"/>
        <w:rPr>
          <w:rFonts w:asciiTheme="majorHAnsi" w:eastAsia="Arial Unicode MS" w:hAnsiTheme="majorHAnsi"/>
        </w:rPr>
      </w:pPr>
      <w:r w:rsidRPr="00DD52EC">
        <w:rPr>
          <w:rFonts w:asciiTheme="majorHAnsi" w:eastAsia="Arial Unicode MS" w:hAnsiTheme="majorHAnsi"/>
        </w:rPr>
        <w:t xml:space="preserve">5. </w:t>
      </w:r>
      <w:r w:rsidR="00DD3776" w:rsidRPr="00DD52EC">
        <w:rPr>
          <w:rFonts w:asciiTheme="majorHAnsi" w:eastAsia="Arial Unicode MS" w:hAnsiTheme="majorHAnsi"/>
        </w:rPr>
        <w:t>Severt, K., Severt, D.</w:t>
      </w:r>
      <w:r w:rsidR="00B16EDC">
        <w:rPr>
          <w:rFonts w:asciiTheme="majorHAnsi" w:eastAsia="Arial Unicode MS" w:hAnsiTheme="majorHAnsi"/>
        </w:rPr>
        <w:t>,</w:t>
      </w:r>
      <w:r w:rsidR="00DD3776" w:rsidRPr="00DD52EC">
        <w:rPr>
          <w:rFonts w:asciiTheme="majorHAnsi" w:eastAsia="Arial Unicode MS" w:hAnsiTheme="majorHAnsi"/>
        </w:rPr>
        <w:t xml:space="preserve"> &amp; </w:t>
      </w:r>
      <w:proofErr w:type="spellStart"/>
      <w:r w:rsidR="00DD3776" w:rsidRPr="00DD52EC">
        <w:rPr>
          <w:rFonts w:asciiTheme="majorHAnsi" w:eastAsia="Arial Unicode MS" w:hAnsiTheme="majorHAnsi"/>
        </w:rPr>
        <w:t>Palakurthi</w:t>
      </w:r>
      <w:proofErr w:type="spellEnd"/>
      <w:r w:rsidR="00DD3776" w:rsidRPr="00DD52EC">
        <w:rPr>
          <w:rFonts w:asciiTheme="majorHAnsi" w:eastAsia="Arial Unicode MS" w:hAnsiTheme="majorHAnsi"/>
        </w:rPr>
        <w:t xml:space="preserve">, R. (2009). Show </w:t>
      </w:r>
      <w:r w:rsidR="00001FBD" w:rsidRPr="00DD52EC">
        <w:rPr>
          <w:rFonts w:asciiTheme="majorHAnsi" w:eastAsia="Arial Unicode MS" w:hAnsiTheme="majorHAnsi"/>
        </w:rPr>
        <w:t>manager’s perceptions of components of customer equity in the convention i</w:t>
      </w:r>
      <w:r w:rsidR="00DD3776" w:rsidRPr="00DD52EC">
        <w:rPr>
          <w:rFonts w:asciiTheme="majorHAnsi" w:eastAsia="Arial Unicode MS" w:hAnsiTheme="majorHAnsi"/>
        </w:rPr>
        <w:t xml:space="preserve">ndustry. </w:t>
      </w:r>
      <w:r w:rsidR="00DD3776" w:rsidRPr="00DD52EC">
        <w:rPr>
          <w:rFonts w:asciiTheme="majorHAnsi" w:eastAsia="Arial Unicode MS" w:hAnsiTheme="majorHAnsi"/>
          <w:i/>
        </w:rPr>
        <w:t>Journal of Quality Assurance of Hospitality Tourism</w:t>
      </w:r>
      <w:proofErr w:type="gramStart"/>
      <w:r w:rsidR="00DD3776" w:rsidRPr="00DD52EC">
        <w:rPr>
          <w:rFonts w:asciiTheme="majorHAnsi" w:eastAsia="Arial Unicode MS" w:hAnsiTheme="majorHAnsi"/>
          <w:i/>
        </w:rPr>
        <w:t>,</w:t>
      </w:r>
      <w:r w:rsidR="00712824" w:rsidRPr="00DD52EC">
        <w:rPr>
          <w:rFonts w:asciiTheme="majorHAnsi" w:eastAsia="Arial Unicode MS" w:hAnsiTheme="majorHAnsi"/>
          <w:i/>
        </w:rPr>
        <w:t>10</w:t>
      </w:r>
      <w:proofErr w:type="gramEnd"/>
      <w:r w:rsidRPr="00DD52EC">
        <w:rPr>
          <w:rFonts w:asciiTheme="majorHAnsi" w:eastAsia="Arial Unicode MS" w:hAnsiTheme="majorHAnsi"/>
          <w:i/>
        </w:rPr>
        <w:t xml:space="preserve">(2). </w:t>
      </w:r>
      <w:proofErr w:type="gramStart"/>
      <w:r w:rsidR="00DD3776" w:rsidRPr="00DD52EC">
        <w:rPr>
          <w:rFonts w:asciiTheme="majorHAnsi" w:eastAsia="Arial Unicode MS" w:hAnsiTheme="majorHAnsi"/>
        </w:rPr>
        <w:t>113-138.</w:t>
      </w:r>
      <w:proofErr w:type="gramEnd"/>
    </w:p>
    <w:p w:rsidR="00DD3776" w:rsidRPr="00DD52EC" w:rsidRDefault="00DD3776" w:rsidP="00DD3776">
      <w:pPr>
        <w:ind w:left="720" w:hanging="720"/>
        <w:rPr>
          <w:rFonts w:asciiTheme="majorHAnsi" w:eastAsia="Arial Unicode MS" w:hAnsiTheme="majorHAnsi"/>
        </w:rPr>
      </w:pPr>
    </w:p>
    <w:p w:rsidR="00DD3776" w:rsidRPr="00DD52EC" w:rsidRDefault="00381C5E" w:rsidP="00DD3776">
      <w:pPr>
        <w:ind w:left="720" w:hanging="720"/>
        <w:rPr>
          <w:rFonts w:asciiTheme="majorHAnsi" w:eastAsia="Arial Unicode MS" w:hAnsiTheme="majorHAnsi"/>
        </w:rPr>
      </w:pPr>
      <w:r w:rsidRPr="00DD52EC">
        <w:rPr>
          <w:rFonts w:asciiTheme="majorHAnsi" w:eastAsia="Arial Unicode MS" w:hAnsiTheme="majorHAnsi"/>
        </w:rPr>
        <w:t xml:space="preserve">4. </w:t>
      </w:r>
      <w:r w:rsidR="00DD3776" w:rsidRPr="00DD52EC">
        <w:rPr>
          <w:rFonts w:asciiTheme="majorHAnsi" w:eastAsia="Arial Unicode MS" w:hAnsiTheme="majorHAnsi"/>
        </w:rPr>
        <w:t>Severt, K</w:t>
      </w:r>
      <w:r w:rsidR="00B16EDC">
        <w:rPr>
          <w:rFonts w:asciiTheme="majorHAnsi" w:eastAsia="Arial Unicode MS" w:hAnsiTheme="majorHAnsi"/>
        </w:rPr>
        <w:t>.,</w:t>
      </w:r>
      <w:r w:rsidR="00DD3776" w:rsidRPr="00DD52EC">
        <w:rPr>
          <w:rFonts w:asciiTheme="majorHAnsi" w:eastAsia="Arial Unicode MS" w:hAnsiTheme="majorHAnsi"/>
        </w:rPr>
        <w:t xml:space="preserve"> &amp; </w:t>
      </w:r>
      <w:proofErr w:type="spellStart"/>
      <w:r w:rsidR="00DD3776" w:rsidRPr="00DD52EC">
        <w:rPr>
          <w:rFonts w:asciiTheme="majorHAnsi" w:eastAsia="Arial Unicode MS" w:hAnsiTheme="majorHAnsi"/>
        </w:rPr>
        <w:t>Palakurthi</w:t>
      </w:r>
      <w:proofErr w:type="spellEnd"/>
      <w:r w:rsidR="00DD3776" w:rsidRPr="00DD52EC">
        <w:rPr>
          <w:rFonts w:asciiTheme="majorHAnsi" w:eastAsia="Arial Unicode MS" w:hAnsiTheme="majorHAnsi"/>
        </w:rPr>
        <w:t xml:space="preserve">, R. (2008). </w:t>
      </w:r>
      <w:r w:rsidR="00001FBD" w:rsidRPr="00DD52EC">
        <w:rPr>
          <w:rFonts w:asciiTheme="majorHAnsi" w:eastAsia="Arial Unicode MS" w:hAnsiTheme="majorHAnsi"/>
        </w:rPr>
        <w:t>Apply customer equity in the convention i</w:t>
      </w:r>
      <w:r w:rsidR="00DD3776" w:rsidRPr="00DD52EC">
        <w:rPr>
          <w:rFonts w:asciiTheme="majorHAnsi" w:eastAsia="Arial Unicode MS" w:hAnsiTheme="majorHAnsi"/>
        </w:rPr>
        <w:t xml:space="preserve">ndustry. </w:t>
      </w:r>
      <w:proofErr w:type="gramStart"/>
      <w:r w:rsidR="00DD3776" w:rsidRPr="00DD52EC">
        <w:rPr>
          <w:rFonts w:asciiTheme="majorHAnsi" w:eastAsia="Arial Unicode MS" w:hAnsiTheme="majorHAnsi"/>
          <w:i/>
        </w:rPr>
        <w:t>Journal of Cont</w:t>
      </w:r>
      <w:r w:rsidR="00657C0C" w:rsidRPr="00DD52EC">
        <w:rPr>
          <w:rFonts w:asciiTheme="majorHAnsi" w:eastAsia="Arial Unicode MS" w:hAnsiTheme="majorHAnsi"/>
          <w:i/>
        </w:rPr>
        <w:t>emporary Hospitality Management,</w:t>
      </w:r>
      <w:r w:rsidR="00A63311">
        <w:rPr>
          <w:rFonts w:asciiTheme="majorHAnsi" w:eastAsia="Arial Unicode MS" w:hAnsiTheme="majorHAnsi"/>
          <w:i/>
        </w:rPr>
        <w:t xml:space="preserve"> </w:t>
      </w:r>
      <w:r w:rsidR="00712824" w:rsidRPr="00DD52EC">
        <w:rPr>
          <w:rFonts w:asciiTheme="majorHAnsi" w:eastAsia="Arial Unicode MS" w:hAnsiTheme="majorHAnsi"/>
          <w:i/>
        </w:rPr>
        <w:t>20</w:t>
      </w:r>
      <w:r w:rsidR="00657C0C" w:rsidRPr="00DD52EC">
        <w:rPr>
          <w:rFonts w:asciiTheme="majorHAnsi" w:eastAsia="Arial Unicode MS" w:hAnsiTheme="majorHAnsi"/>
        </w:rPr>
        <w:t>(6).</w:t>
      </w:r>
      <w:proofErr w:type="gramEnd"/>
      <w:r w:rsidR="00657C0C" w:rsidRPr="00DD52EC">
        <w:rPr>
          <w:rFonts w:asciiTheme="majorHAnsi" w:eastAsia="Arial Unicode MS" w:hAnsiTheme="majorHAnsi"/>
        </w:rPr>
        <w:t xml:space="preserve"> </w:t>
      </w:r>
      <w:proofErr w:type="gramStart"/>
      <w:r w:rsidR="00657C0C" w:rsidRPr="00DD52EC">
        <w:rPr>
          <w:rFonts w:asciiTheme="majorHAnsi" w:eastAsia="Arial Unicode MS" w:hAnsiTheme="majorHAnsi"/>
        </w:rPr>
        <w:t>631-646.</w:t>
      </w:r>
      <w:proofErr w:type="gramEnd"/>
    </w:p>
    <w:p w:rsidR="00DD3776" w:rsidRPr="00DD52EC" w:rsidRDefault="00DD3776" w:rsidP="00DD3776">
      <w:pPr>
        <w:ind w:left="720" w:hanging="720"/>
        <w:rPr>
          <w:rFonts w:asciiTheme="majorHAnsi" w:eastAsia="Arial Unicode MS" w:hAnsiTheme="majorHAnsi"/>
        </w:rPr>
      </w:pPr>
    </w:p>
    <w:p w:rsidR="00DD3776" w:rsidRPr="00DD52EC" w:rsidRDefault="00381C5E" w:rsidP="00DD3776">
      <w:pPr>
        <w:ind w:left="720" w:hanging="720"/>
        <w:rPr>
          <w:rFonts w:asciiTheme="majorHAnsi" w:eastAsia="Arial Unicode MS" w:hAnsiTheme="majorHAnsi"/>
          <w:i/>
        </w:rPr>
      </w:pPr>
      <w:r w:rsidRPr="00DD52EC">
        <w:rPr>
          <w:rFonts w:asciiTheme="majorHAnsi" w:eastAsia="Arial Unicode MS" w:hAnsiTheme="majorHAnsi"/>
        </w:rPr>
        <w:t xml:space="preserve">3. </w:t>
      </w:r>
      <w:proofErr w:type="spellStart"/>
      <w:r w:rsidR="00DD3776" w:rsidRPr="00DD52EC">
        <w:rPr>
          <w:rFonts w:asciiTheme="majorHAnsi" w:eastAsia="Arial Unicode MS" w:hAnsiTheme="majorHAnsi"/>
        </w:rPr>
        <w:t>Rompf</w:t>
      </w:r>
      <w:proofErr w:type="spellEnd"/>
      <w:r w:rsidR="00DD3776" w:rsidRPr="00DD52EC">
        <w:rPr>
          <w:rFonts w:asciiTheme="majorHAnsi" w:eastAsia="Arial Unicode MS" w:hAnsiTheme="majorHAnsi"/>
        </w:rPr>
        <w:t>, P.</w:t>
      </w:r>
      <w:r w:rsidR="008616CD" w:rsidRPr="00DD52EC">
        <w:rPr>
          <w:rFonts w:asciiTheme="majorHAnsi" w:eastAsia="Arial Unicode MS" w:hAnsiTheme="majorHAnsi"/>
        </w:rPr>
        <w:t>, Breiter, D.</w:t>
      </w:r>
      <w:r w:rsidR="00B16EDC">
        <w:rPr>
          <w:rFonts w:asciiTheme="majorHAnsi" w:eastAsia="Arial Unicode MS" w:hAnsiTheme="majorHAnsi"/>
        </w:rPr>
        <w:t>,</w:t>
      </w:r>
      <w:r w:rsidR="00DD3776" w:rsidRPr="00DD52EC">
        <w:rPr>
          <w:rFonts w:asciiTheme="majorHAnsi" w:eastAsia="Arial Unicode MS" w:hAnsiTheme="majorHAnsi"/>
        </w:rPr>
        <w:t xml:space="preserve"> &amp; Severt, K. (2008). </w:t>
      </w:r>
      <w:r w:rsidR="00001FBD" w:rsidRPr="00DD52EC">
        <w:rPr>
          <w:rFonts w:asciiTheme="majorHAnsi" w:eastAsia="Arial Unicode MS" w:hAnsiTheme="majorHAnsi"/>
        </w:rPr>
        <w:t>Destination selection criteria: Key success factors evolve and dominate.</w:t>
      </w:r>
      <w:r w:rsidR="00DD3776" w:rsidRPr="00DD52EC">
        <w:rPr>
          <w:rFonts w:asciiTheme="majorHAnsi" w:eastAsia="Arial Unicode MS" w:hAnsiTheme="majorHAnsi"/>
        </w:rPr>
        <w:t xml:space="preserve"> </w:t>
      </w:r>
      <w:r w:rsidR="00DD3776" w:rsidRPr="00DD52EC">
        <w:rPr>
          <w:rFonts w:asciiTheme="majorHAnsi" w:eastAsia="Arial Unicode MS" w:hAnsiTheme="majorHAnsi"/>
          <w:i/>
        </w:rPr>
        <w:t>Event Management</w:t>
      </w:r>
      <w:r w:rsidR="00712824" w:rsidRPr="00DD52EC">
        <w:rPr>
          <w:rFonts w:asciiTheme="majorHAnsi" w:eastAsia="Arial Unicode MS" w:hAnsiTheme="majorHAnsi"/>
          <w:i/>
        </w:rPr>
        <w:t xml:space="preserve">: An International Journal, </w:t>
      </w:r>
      <w:r w:rsidR="008616CD" w:rsidRPr="00DD52EC">
        <w:rPr>
          <w:rFonts w:asciiTheme="majorHAnsi" w:eastAsia="Arial Unicode MS" w:hAnsiTheme="majorHAnsi"/>
          <w:i/>
        </w:rPr>
        <w:t>12</w:t>
      </w:r>
      <w:r w:rsidR="00657C0C" w:rsidRPr="00DD52EC">
        <w:rPr>
          <w:rFonts w:asciiTheme="majorHAnsi" w:eastAsia="Arial Unicode MS" w:hAnsiTheme="majorHAnsi"/>
        </w:rPr>
        <w:t xml:space="preserve">(1). </w:t>
      </w:r>
      <w:proofErr w:type="gramStart"/>
      <w:r w:rsidR="00657C0C" w:rsidRPr="00DD52EC">
        <w:rPr>
          <w:rFonts w:asciiTheme="majorHAnsi" w:eastAsia="Arial Unicode MS" w:hAnsiTheme="majorHAnsi"/>
        </w:rPr>
        <w:t>27-38.</w:t>
      </w:r>
      <w:proofErr w:type="gramEnd"/>
    </w:p>
    <w:p w:rsidR="00DD3776" w:rsidRPr="00DD52EC" w:rsidRDefault="00DD3776" w:rsidP="00DD3776">
      <w:pPr>
        <w:rPr>
          <w:rFonts w:asciiTheme="majorHAnsi" w:eastAsia="Arial Unicode MS" w:hAnsiTheme="majorHAnsi"/>
        </w:rPr>
      </w:pPr>
    </w:p>
    <w:p w:rsidR="00DD3776" w:rsidRPr="00DD52EC" w:rsidRDefault="00381C5E" w:rsidP="00DD3776">
      <w:pPr>
        <w:ind w:left="720" w:hanging="720"/>
        <w:rPr>
          <w:rFonts w:asciiTheme="majorHAnsi" w:eastAsia="Arial Unicode MS" w:hAnsiTheme="majorHAnsi"/>
        </w:rPr>
      </w:pPr>
      <w:r w:rsidRPr="00DD52EC">
        <w:rPr>
          <w:rFonts w:asciiTheme="majorHAnsi" w:eastAsia="Arial Unicode MS" w:hAnsiTheme="majorHAnsi"/>
        </w:rPr>
        <w:t xml:space="preserve">2. </w:t>
      </w:r>
      <w:r w:rsidR="00DD3776" w:rsidRPr="00DD52EC">
        <w:rPr>
          <w:rFonts w:asciiTheme="majorHAnsi" w:eastAsia="Arial Unicode MS" w:hAnsiTheme="majorHAnsi"/>
        </w:rPr>
        <w:t xml:space="preserve">Severt. </w:t>
      </w:r>
      <w:proofErr w:type="gramStart"/>
      <w:r w:rsidR="00657C0C" w:rsidRPr="00DD52EC">
        <w:rPr>
          <w:rFonts w:asciiTheme="majorHAnsi" w:eastAsia="Arial Unicode MS" w:hAnsiTheme="majorHAnsi"/>
        </w:rPr>
        <w:t xml:space="preserve">D., </w:t>
      </w:r>
      <w:proofErr w:type="spellStart"/>
      <w:r w:rsidR="00657C0C" w:rsidRPr="00DD52EC">
        <w:rPr>
          <w:rFonts w:asciiTheme="majorHAnsi" w:eastAsia="Arial Unicode MS" w:hAnsiTheme="majorHAnsi"/>
        </w:rPr>
        <w:t>Rompf</w:t>
      </w:r>
      <w:proofErr w:type="spellEnd"/>
      <w:r w:rsidR="00657C0C" w:rsidRPr="00DD52EC">
        <w:rPr>
          <w:rFonts w:asciiTheme="majorHAnsi" w:eastAsia="Arial Unicode MS" w:hAnsiTheme="majorHAnsi"/>
        </w:rPr>
        <w:t>, P.</w:t>
      </w:r>
      <w:r w:rsidR="002C33ED">
        <w:rPr>
          <w:rFonts w:asciiTheme="majorHAnsi" w:eastAsia="Arial Unicode MS" w:hAnsiTheme="majorHAnsi"/>
        </w:rPr>
        <w:t>,</w:t>
      </w:r>
      <w:r w:rsidR="00657C0C" w:rsidRPr="00DD52EC">
        <w:rPr>
          <w:rFonts w:asciiTheme="majorHAnsi" w:eastAsia="Arial Unicode MS" w:hAnsiTheme="majorHAnsi"/>
        </w:rPr>
        <w:t xml:space="preserve"> &amp; Severt, K. (2007).</w:t>
      </w:r>
      <w:proofErr w:type="gramEnd"/>
      <w:r w:rsidR="00657C0C" w:rsidRPr="00DD52EC">
        <w:rPr>
          <w:rFonts w:asciiTheme="majorHAnsi" w:eastAsia="Arial Unicode MS" w:hAnsiTheme="majorHAnsi"/>
        </w:rPr>
        <w:t xml:space="preserve"> </w:t>
      </w:r>
      <w:proofErr w:type="gramStart"/>
      <w:r w:rsidR="00657C0C" w:rsidRPr="00DD52EC">
        <w:rPr>
          <w:rFonts w:asciiTheme="majorHAnsi" w:eastAsia="Arial Unicode MS" w:hAnsiTheme="majorHAnsi"/>
        </w:rPr>
        <w:t>A qualitative analysis of the effects of fairness on customer s</w:t>
      </w:r>
      <w:r w:rsidR="00DD3776" w:rsidRPr="00DD52EC">
        <w:rPr>
          <w:rFonts w:asciiTheme="majorHAnsi" w:eastAsia="Arial Unicode MS" w:hAnsiTheme="majorHAnsi"/>
        </w:rPr>
        <w:t>atisfaction.</w:t>
      </w:r>
      <w:proofErr w:type="gramEnd"/>
      <w:r w:rsidR="00DD3776" w:rsidRPr="00DD52EC">
        <w:rPr>
          <w:rFonts w:asciiTheme="majorHAnsi" w:eastAsia="Arial Unicode MS" w:hAnsiTheme="majorHAnsi"/>
        </w:rPr>
        <w:t xml:space="preserve"> </w:t>
      </w:r>
      <w:r w:rsidR="00DD3776" w:rsidRPr="00DD52EC">
        <w:rPr>
          <w:rFonts w:asciiTheme="majorHAnsi" w:eastAsia="Arial Unicode MS" w:hAnsiTheme="majorHAnsi"/>
          <w:i/>
        </w:rPr>
        <w:t xml:space="preserve">Advances in Hospitality and </w:t>
      </w:r>
      <w:r w:rsidR="00712824" w:rsidRPr="00DD52EC">
        <w:rPr>
          <w:rFonts w:asciiTheme="majorHAnsi" w:eastAsia="Arial Unicode MS" w:hAnsiTheme="majorHAnsi"/>
          <w:i/>
        </w:rPr>
        <w:t xml:space="preserve">Leisure, 3, </w:t>
      </w:r>
      <w:r w:rsidR="00657C0C" w:rsidRPr="00DD52EC">
        <w:rPr>
          <w:rFonts w:asciiTheme="majorHAnsi" w:eastAsia="Arial Unicode MS" w:hAnsiTheme="majorHAnsi"/>
        </w:rPr>
        <w:t>105-127</w:t>
      </w:r>
      <w:r w:rsidR="008616CD" w:rsidRPr="00DD52EC">
        <w:rPr>
          <w:rFonts w:asciiTheme="majorHAnsi" w:eastAsia="Arial Unicode MS" w:hAnsiTheme="majorHAnsi"/>
        </w:rPr>
        <w:t>.</w:t>
      </w:r>
    </w:p>
    <w:p w:rsidR="00DD3776" w:rsidRPr="00DD52EC" w:rsidRDefault="00DD3776" w:rsidP="00DD3776">
      <w:pPr>
        <w:ind w:left="720" w:hanging="720"/>
        <w:rPr>
          <w:rFonts w:asciiTheme="majorHAnsi" w:eastAsia="Arial Unicode MS" w:hAnsiTheme="majorHAnsi"/>
        </w:rPr>
      </w:pPr>
    </w:p>
    <w:p w:rsidR="00DD3776" w:rsidRPr="00DD52EC" w:rsidRDefault="00381C5E" w:rsidP="00DD3776">
      <w:pPr>
        <w:ind w:left="720" w:hanging="720"/>
        <w:rPr>
          <w:rFonts w:asciiTheme="majorHAnsi" w:eastAsia="Arial Unicode MS" w:hAnsiTheme="majorHAnsi"/>
        </w:rPr>
      </w:pPr>
      <w:r w:rsidRPr="00DD52EC">
        <w:rPr>
          <w:rFonts w:asciiTheme="majorHAnsi" w:eastAsia="Arial Unicode MS" w:hAnsiTheme="majorHAnsi"/>
        </w:rPr>
        <w:t>1.</w:t>
      </w:r>
      <w:r w:rsidR="00B96895" w:rsidRPr="00DD52EC">
        <w:rPr>
          <w:rFonts w:asciiTheme="majorHAnsi" w:eastAsia="Arial Unicode MS" w:hAnsiTheme="majorHAnsi"/>
        </w:rPr>
        <w:t xml:space="preserve"> </w:t>
      </w:r>
      <w:r w:rsidR="00DD3776" w:rsidRPr="00DD52EC">
        <w:rPr>
          <w:rFonts w:asciiTheme="majorHAnsi" w:eastAsia="Arial Unicode MS" w:hAnsiTheme="majorHAnsi"/>
        </w:rPr>
        <w:t>Severt, K., &amp; Gre</w:t>
      </w:r>
      <w:r w:rsidR="00657C0C" w:rsidRPr="00DD52EC">
        <w:rPr>
          <w:rFonts w:asciiTheme="majorHAnsi" w:eastAsia="Arial Unicode MS" w:hAnsiTheme="majorHAnsi"/>
        </w:rPr>
        <w:t>gory, S.</w:t>
      </w:r>
      <w:r w:rsidR="00B16EDC">
        <w:rPr>
          <w:rFonts w:asciiTheme="majorHAnsi" w:eastAsia="Arial Unicode MS" w:hAnsiTheme="majorHAnsi"/>
        </w:rPr>
        <w:t xml:space="preserve"> </w:t>
      </w:r>
      <w:r w:rsidR="00657C0C" w:rsidRPr="00DD52EC">
        <w:rPr>
          <w:rFonts w:asciiTheme="majorHAnsi" w:eastAsia="Arial Unicode MS" w:hAnsiTheme="majorHAnsi"/>
        </w:rPr>
        <w:t>(2005)</w:t>
      </w:r>
      <w:r w:rsidR="00712824" w:rsidRPr="00DD52EC">
        <w:rPr>
          <w:rFonts w:asciiTheme="majorHAnsi" w:eastAsia="Arial Unicode MS" w:hAnsiTheme="majorHAnsi"/>
        </w:rPr>
        <w:t>.</w:t>
      </w:r>
      <w:r w:rsidR="00657C0C" w:rsidRPr="00DD52EC">
        <w:rPr>
          <w:rFonts w:asciiTheme="majorHAnsi" w:eastAsia="Arial Unicode MS" w:hAnsiTheme="majorHAnsi"/>
        </w:rPr>
        <w:t xml:space="preserve"> Organizational fairness on j</w:t>
      </w:r>
      <w:r w:rsidR="00DD3776" w:rsidRPr="00DD52EC">
        <w:rPr>
          <w:rFonts w:asciiTheme="majorHAnsi" w:eastAsia="Arial Unicode MS" w:hAnsiTheme="majorHAnsi"/>
        </w:rPr>
        <w:t>ob</w:t>
      </w:r>
      <w:r w:rsidR="00657C0C" w:rsidRPr="00DD52EC">
        <w:rPr>
          <w:rFonts w:asciiTheme="majorHAnsi" w:eastAsia="Arial Unicode MS" w:hAnsiTheme="majorHAnsi"/>
        </w:rPr>
        <w:t xml:space="preserve"> satisfaction and intentions to q</w:t>
      </w:r>
      <w:r w:rsidR="00DD3776" w:rsidRPr="00DD52EC">
        <w:rPr>
          <w:rFonts w:asciiTheme="majorHAnsi" w:eastAsia="Arial Unicode MS" w:hAnsiTheme="majorHAnsi"/>
        </w:rPr>
        <w:t xml:space="preserve">uit: </w:t>
      </w:r>
      <w:r w:rsidR="00657C0C" w:rsidRPr="00DD52EC">
        <w:rPr>
          <w:rFonts w:asciiTheme="majorHAnsi" w:eastAsia="Arial Unicode MS" w:hAnsiTheme="majorHAnsi"/>
        </w:rPr>
        <w:t xml:space="preserve"> A university foodservice case s</w:t>
      </w:r>
      <w:r w:rsidR="00DD3776" w:rsidRPr="00DD52EC">
        <w:rPr>
          <w:rFonts w:asciiTheme="majorHAnsi" w:eastAsia="Arial Unicode MS" w:hAnsiTheme="majorHAnsi"/>
        </w:rPr>
        <w:t xml:space="preserve">tudy, </w:t>
      </w:r>
      <w:r w:rsidR="00DD3776" w:rsidRPr="00DD52EC">
        <w:rPr>
          <w:rFonts w:asciiTheme="majorHAnsi" w:eastAsia="Arial Unicode MS" w:hAnsiTheme="majorHAnsi"/>
          <w:i/>
        </w:rPr>
        <w:t>PRAXIS</w:t>
      </w:r>
      <w:r w:rsidR="00DD3776" w:rsidRPr="00DD52EC">
        <w:rPr>
          <w:rFonts w:asciiTheme="majorHAnsi" w:eastAsia="Arial Unicode MS" w:hAnsiTheme="majorHAnsi"/>
        </w:rPr>
        <w:t>, Atlanta, GA.</w:t>
      </w:r>
      <w:r w:rsidR="00806257">
        <w:rPr>
          <w:rFonts w:asciiTheme="majorHAnsi" w:eastAsia="Arial Unicode MS" w:hAnsiTheme="majorHAnsi"/>
        </w:rPr>
        <w:t xml:space="preserve"> </w:t>
      </w:r>
    </w:p>
    <w:p w:rsidR="007A179E" w:rsidRDefault="007A179E" w:rsidP="00B96895">
      <w:pPr>
        <w:rPr>
          <w:rFonts w:eastAsia="Arial Unicode MS"/>
          <w:u w:val="single"/>
        </w:rPr>
      </w:pPr>
    </w:p>
    <w:p w:rsidR="00DD3776" w:rsidRPr="00100202" w:rsidRDefault="007A179E" w:rsidP="00DD3776">
      <w:pPr>
        <w:ind w:left="720" w:hanging="720"/>
        <w:rPr>
          <w:rFonts w:ascii="Calibri" w:eastAsia="Arial Unicode MS" w:hAnsi="Calibri"/>
          <w:u w:val="single"/>
        </w:rPr>
      </w:pPr>
      <w:r w:rsidRPr="00100202">
        <w:rPr>
          <w:rFonts w:ascii="Calibri" w:eastAsia="Arial Unicode MS" w:hAnsi="Calibri"/>
          <w:u w:val="single"/>
        </w:rPr>
        <w:t>BOOK CONTRIBUTOR</w:t>
      </w:r>
    </w:p>
    <w:p w:rsidR="00DD3776" w:rsidRDefault="00DD3776" w:rsidP="00DD3776">
      <w:pPr>
        <w:ind w:left="720" w:hanging="720"/>
        <w:rPr>
          <w:rFonts w:ascii="Calibri" w:eastAsia="Arial Unicode MS" w:hAnsi="Calibri"/>
          <w:u w:val="single"/>
        </w:rPr>
      </w:pPr>
    </w:p>
    <w:p w:rsidR="009164B2" w:rsidRDefault="009164B2" w:rsidP="00DD3776">
      <w:pPr>
        <w:ind w:left="720" w:hanging="720"/>
        <w:rPr>
          <w:rFonts w:ascii="Calibri" w:eastAsia="Arial Unicode MS" w:hAnsi="Calibri"/>
        </w:rPr>
      </w:pPr>
      <w:r w:rsidRPr="009164B2">
        <w:rPr>
          <w:rFonts w:ascii="Calibri" w:eastAsia="Arial Unicode MS" w:hAnsi="Calibri"/>
        </w:rPr>
        <w:t xml:space="preserve">Severt, K. Incentive Travel Case </w:t>
      </w:r>
      <w:proofErr w:type="gramStart"/>
      <w:r w:rsidRPr="009164B2">
        <w:rPr>
          <w:rFonts w:ascii="Calibri" w:eastAsia="Arial Unicode MS" w:hAnsi="Calibri"/>
        </w:rPr>
        <w:t>Study</w:t>
      </w:r>
      <w:r>
        <w:rPr>
          <w:rFonts w:ascii="Calibri" w:eastAsia="Arial Unicode MS" w:hAnsi="Calibri"/>
        </w:rPr>
        <w:t xml:space="preserve">  in</w:t>
      </w:r>
      <w:proofErr w:type="gramEnd"/>
      <w:r>
        <w:rPr>
          <w:rFonts w:ascii="Calibri" w:eastAsia="Arial Unicode MS" w:hAnsi="Calibri"/>
        </w:rPr>
        <w:t xml:space="preserve"> Case Studies in Event Management</w:t>
      </w:r>
    </w:p>
    <w:p w:rsidR="009164B2" w:rsidRPr="009164B2" w:rsidRDefault="009164B2" w:rsidP="00DD3776">
      <w:pPr>
        <w:ind w:left="720" w:hanging="720"/>
        <w:rPr>
          <w:rFonts w:ascii="Calibri" w:eastAsia="Arial Unicode MS" w:hAnsi="Calibri"/>
        </w:rPr>
      </w:pPr>
    </w:p>
    <w:p w:rsidR="004F0B93" w:rsidRDefault="00714138" w:rsidP="00DD3776">
      <w:pPr>
        <w:ind w:left="720" w:hanging="720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Chen, H., Severt, K. (2016). Hospitality Management: An Introduction 16</w:t>
      </w:r>
      <w:r w:rsidRPr="00714138">
        <w:rPr>
          <w:rFonts w:ascii="Calibri" w:eastAsia="Arial Unicode MS" w:hAnsi="Calibri"/>
          <w:vertAlign w:val="superscript"/>
        </w:rPr>
        <w:t>th</w:t>
      </w:r>
      <w:r>
        <w:rPr>
          <w:rFonts w:ascii="Calibri" w:eastAsia="Arial Unicode MS" w:hAnsi="Calibri"/>
        </w:rPr>
        <w:t xml:space="preserve"> Edition. Chapter 5: Industry Trade Associations and Rating Services. </w:t>
      </w:r>
      <w:proofErr w:type="gramStart"/>
      <w:r>
        <w:rPr>
          <w:rFonts w:ascii="Calibri" w:eastAsia="Arial Unicode MS" w:hAnsi="Calibri"/>
        </w:rPr>
        <w:t>Co-Author.</w:t>
      </w:r>
      <w:proofErr w:type="gramEnd"/>
    </w:p>
    <w:p w:rsidR="004F0B93" w:rsidRDefault="004F0B93" w:rsidP="00DD3776">
      <w:pPr>
        <w:ind w:left="720" w:hanging="720"/>
        <w:rPr>
          <w:rFonts w:ascii="Calibri" w:eastAsia="Arial Unicode MS" w:hAnsi="Calibri"/>
        </w:rPr>
      </w:pPr>
    </w:p>
    <w:p w:rsidR="00E47AD1" w:rsidRDefault="004F0B93" w:rsidP="00DD3776">
      <w:pPr>
        <w:ind w:left="720" w:hanging="720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Severt, K. (2015</w:t>
      </w:r>
      <w:r w:rsidR="00E47AD1">
        <w:rPr>
          <w:rFonts w:ascii="Calibri" w:eastAsia="Arial Unicode MS" w:hAnsi="Calibri"/>
        </w:rPr>
        <w:t>)</w:t>
      </w:r>
      <w:r w:rsidR="00A63311">
        <w:rPr>
          <w:rFonts w:ascii="Calibri" w:eastAsia="Arial Unicode MS" w:hAnsi="Calibri"/>
        </w:rPr>
        <w:t>.</w:t>
      </w:r>
      <w:r w:rsidR="00E47AD1">
        <w:rPr>
          <w:rFonts w:ascii="Calibri" w:eastAsia="Arial Unicode MS" w:hAnsi="Calibri"/>
        </w:rPr>
        <w:t xml:space="preserve"> Professional Meeting Management, 6</w:t>
      </w:r>
      <w:r w:rsidR="00E47AD1" w:rsidRPr="00E47AD1">
        <w:rPr>
          <w:rFonts w:ascii="Calibri" w:eastAsia="Arial Unicode MS" w:hAnsi="Calibri"/>
          <w:vertAlign w:val="superscript"/>
        </w:rPr>
        <w:t>th</w:t>
      </w:r>
      <w:r w:rsidR="00E47AD1">
        <w:rPr>
          <w:rFonts w:ascii="Calibri" w:eastAsia="Arial Unicode MS" w:hAnsi="Calibri"/>
        </w:rPr>
        <w:t xml:space="preserve"> Edition Professional Convention Management Association. Chapter 13: Fo</w:t>
      </w:r>
      <w:r w:rsidR="00A63311">
        <w:rPr>
          <w:rFonts w:ascii="Calibri" w:eastAsia="Arial Unicode MS" w:hAnsi="Calibri"/>
        </w:rPr>
        <w:t>od and Beverage for Meetings Co-</w:t>
      </w:r>
      <w:r w:rsidR="00E47AD1">
        <w:rPr>
          <w:rFonts w:ascii="Calibri" w:eastAsia="Arial Unicode MS" w:hAnsi="Calibri"/>
        </w:rPr>
        <w:t>Author.</w:t>
      </w:r>
    </w:p>
    <w:p w:rsidR="00E47AD1" w:rsidRDefault="00E47AD1" w:rsidP="00DD3776">
      <w:pPr>
        <w:ind w:left="720" w:hanging="720"/>
        <w:rPr>
          <w:rFonts w:ascii="Calibri" w:eastAsia="Arial Unicode MS" w:hAnsi="Calibri"/>
        </w:rPr>
      </w:pPr>
    </w:p>
    <w:p w:rsidR="00DD3776" w:rsidRPr="00100202" w:rsidRDefault="00DD3776" w:rsidP="00DD3776">
      <w:pPr>
        <w:ind w:left="720" w:hanging="720"/>
        <w:rPr>
          <w:rFonts w:ascii="Calibri" w:eastAsia="Arial Unicode MS" w:hAnsi="Calibri"/>
        </w:rPr>
      </w:pPr>
      <w:r w:rsidRPr="00100202">
        <w:rPr>
          <w:rFonts w:ascii="Calibri" w:eastAsia="Arial Unicode MS" w:hAnsi="Calibri"/>
        </w:rPr>
        <w:t xml:space="preserve">Severt, K. (2004). </w:t>
      </w:r>
      <w:proofErr w:type="gramStart"/>
      <w:r w:rsidRPr="00100202">
        <w:rPr>
          <w:rFonts w:ascii="Calibri" w:eastAsia="Arial Unicode MS" w:hAnsi="Calibri"/>
          <w:i/>
        </w:rPr>
        <w:t>Encyclopedia for Hospitality and Tourism</w:t>
      </w:r>
      <w:r w:rsidRPr="00100202">
        <w:rPr>
          <w:rFonts w:ascii="Calibri" w:eastAsia="Arial Unicode MS" w:hAnsi="Calibri"/>
        </w:rPr>
        <w:t>.</w:t>
      </w:r>
      <w:proofErr w:type="gramEnd"/>
      <w:r w:rsidRPr="00100202">
        <w:rPr>
          <w:rFonts w:ascii="Calibri" w:eastAsia="Arial Unicode MS" w:hAnsi="Calibri"/>
        </w:rPr>
        <w:t xml:space="preserve"> </w:t>
      </w:r>
      <w:proofErr w:type="gramStart"/>
      <w:r w:rsidRPr="00100202">
        <w:rPr>
          <w:rFonts w:ascii="Calibri" w:eastAsia="Arial Unicode MS" w:hAnsi="Calibri"/>
        </w:rPr>
        <w:t>Event Definition Contributor.</w:t>
      </w:r>
      <w:proofErr w:type="gramEnd"/>
    </w:p>
    <w:p w:rsidR="001F1B55" w:rsidRPr="009F169B" w:rsidRDefault="001F1B55" w:rsidP="00FF5C19">
      <w:pPr>
        <w:rPr>
          <w:rFonts w:ascii="Calibri" w:hAnsi="Calibri"/>
        </w:rPr>
      </w:pPr>
    </w:p>
    <w:p w:rsidR="007A179E" w:rsidRDefault="007A179E" w:rsidP="00FF5C19">
      <w:pPr>
        <w:rPr>
          <w:rFonts w:eastAsia="Arial Unicode MS"/>
          <w:u w:val="single"/>
        </w:rPr>
      </w:pPr>
    </w:p>
    <w:p w:rsidR="006A5A73" w:rsidRDefault="007A179E" w:rsidP="00FF5C19">
      <w:pPr>
        <w:rPr>
          <w:rFonts w:ascii="Calibri" w:eastAsia="Arial Unicode MS" w:hAnsi="Calibri"/>
          <w:u w:val="single"/>
        </w:rPr>
      </w:pPr>
      <w:r w:rsidRPr="00100202">
        <w:rPr>
          <w:rFonts w:ascii="Calibri" w:eastAsia="Arial Unicode MS" w:hAnsi="Calibri"/>
          <w:u w:val="single"/>
        </w:rPr>
        <w:t>PEER REVIEWED POSTER PRESENTATIONS</w:t>
      </w:r>
    </w:p>
    <w:p w:rsidR="009164B2" w:rsidRDefault="009164B2" w:rsidP="009164B2">
      <w:pPr>
        <w:ind w:left="720" w:hanging="720"/>
        <w:rPr>
          <w:rFonts w:ascii="Calibri" w:eastAsia="Arial Unicode MS" w:hAnsi="Calibri"/>
        </w:rPr>
      </w:pPr>
      <w:r w:rsidRPr="009164B2">
        <w:rPr>
          <w:rFonts w:ascii="Calibri" w:eastAsia="Arial Unicode MS" w:hAnsi="Calibri"/>
        </w:rPr>
        <w:t xml:space="preserve">2016 </w:t>
      </w:r>
      <w:r w:rsidRPr="009164B2">
        <w:rPr>
          <w:rFonts w:ascii="Calibri" w:eastAsia="Arial Unicode MS" w:hAnsi="Calibri"/>
        </w:rPr>
        <w:tab/>
        <w:t xml:space="preserve">Severt, K. Hilliard, T. </w:t>
      </w:r>
      <w:proofErr w:type="spellStart"/>
      <w:r w:rsidRPr="009164B2">
        <w:rPr>
          <w:rFonts w:ascii="Calibri" w:eastAsia="Arial Unicode MS" w:hAnsi="Calibri"/>
        </w:rPr>
        <w:t>Stuckrath</w:t>
      </w:r>
      <w:proofErr w:type="spellEnd"/>
      <w:r w:rsidRPr="009164B2">
        <w:rPr>
          <w:rFonts w:ascii="Calibri" w:eastAsia="Arial Unicode MS" w:hAnsi="Calibri"/>
        </w:rPr>
        <w:t xml:space="preserve">, T, Financial, Legal, and Practical Aspects of Managing </w:t>
      </w:r>
      <w:proofErr w:type="spellStart"/>
      <w:r w:rsidRPr="009164B2">
        <w:rPr>
          <w:rFonts w:ascii="Calibri" w:eastAsia="Arial Unicode MS" w:hAnsi="Calibri"/>
        </w:rPr>
        <w:t>Dietarty</w:t>
      </w:r>
      <w:proofErr w:type="spellEnd"/>
      <w:r w:rsidRPr="009164B2">
        <w:rPr>
          <w:rFonts w:ascii="Calibri" w:eastAsia="Arial Unicode MS" w:hAnsi="Calibri"/>
        </w:rPr>
        <w:t xml:space="preserve"> Restrictions at Meetings. </w:t>
      </w:r>
      <w:proofErr w:type="gramStart"/>
      <w:r w:rsidRPr="009164B2">
        <w:rPr>
          <w:rFonts w:ascii="Calibri" w:eastAsia="Arial Unicode MS" w:hAnsi="Calibri"/>
        </w:rPr>
        <w:t>IMEX America, Las Vegas, NV.</w:t>
      </w:r>
      <w:proofErr w:type="gramEnd"/>
    </w:p>
    <w:p w:rsidR="00204D88" w:rsidRPr="009164B2" w:rsidRDefault="00204D88" w:rsidP="009164B2">
      <w:pPr>
        <w:ind w:left="720" w:hanging="720"/>
        <w:rPr>
          <w:rFonts w:ascii="Calibri" w:eastAsia="Arial Unicode MS" w:hAnsi="Calibri"/>
        </w:rPr>
      </w:pPr>
    </w:p>
    <w:p w:rsidR="000E1234" w:rsidRDefault="000E1234" w:rsidP="000E1234">
      <w:pPr>
        <w:ind w:left="720" w:hanging="720"/>
        <w:rPr>
          <w:rFonts w:ascii="Calibri" w:eastAsia="Arial Unicode MS" w:hAnsi="Calibri"/>
        </w:rPr>
      </w:pPr>
      <w:r w:rsidRPr="000E1234">
        <w:rPr>
          <w:rFonts w:ascii="Calibri" w:eastAsia="Arial Unicode MS" w:hAnsi="Calibri"/>
        </w:rPr>
        <w:t>2016</w:t>
      </w:r>
      <w:r w:rsidRPr="000E1234">
        <w:rPr>
          <w:rFonts w:ascii="Calibri" w:eastAsia="Arial Unicode MS" w:hAnsi="Calibri"/>
        </w:rPr>
        <w:tab/>
        <w:t xml:space="preserve">Severt, K., Shin, Y. Chen, H. &amp; Knowlden, A. </w:t>
      </w:r>
      <w:r>
        <w:rPr>
          <w:rFonts w:ascii="Calibri" w:eastAsia="Arial Unicode MS" w:hAnsi="Calibri"/>
        </w:rPr>
        <w:t xml:space="preserve">How Hotel Attributes Influence Sleep Quality of Business and Leisure Travelers. </w:t>
      </w:r>
      <w:proofErr w:type="gramStart"/>
      <w:r w:rsidR="009164B2">
        <w:rPr>
          <w:rFonts w:ascii="Calibri" w:eastAsia="Arial Unicode MS" w:hAnsi="Calibri"/>
        </w:rPr>
        <w:t xml:space="preserve">ICHRIE </w:t>
      </w:r>
      <w:r>
        <w:rPr>
          <w:rFonts w:ascii="Calibri" w:eastAsia="Arial Unicode MS" w:hAnsi="Calibri"/>
        </w:rPr>
        <w:t>Houston, Texas.</w:t>
      </w:r>
      <w:proofErr w:type="gramEnd"/>
    </w:p>
    <w:p w:rsidR="000E1234" w:rsidRPr="000E1234" w:rsidRDefault="000E1234" w:rsidP="000E1234">
      <w:pPr>
        <w:ind w:left="720" w:hanging="720"/>
        <w:rPr>
          <w:rFonts w:ascii="Calibri" w:eastAsia="Arial Unicode MS" w:hAnsi="Calibri"/>
        </w:rPr>
      </w:pPr>
    </w:p>
    <w:p w:rsidR="000E1234" w:rsidRDefault="000E1234" w:rsidP="000E1234">
      <w:pPr>
        <w:ind w:left="720" w:hanging="720"/>
        <w:rPr>
          <w:rFonts w:ascii="Calibri" w:eastAsia="Arial Unicode MS" w:hAnsi="Calibri"/>
        </w:rPr>
      </w:pPr>
      <w:r w:rsidRPr="000E1234">
        <w:rPr>
          <w:rFonts w:ascii="Calibri" w:eastAsia="Arial Unicode MS" w:hAnsi="Calibri"/>
        </w:rPr>
        <w:t>2016</w:t>
      </w:r>
      <w:r w:rsidRPr="000E1234">
        <w:rPr>
          <w:rFonts w:ascii="Calibri" w:eastAsia="Arial Unicode MS" w:hAnsi="Calibri"/>
        </w:rPr>
        <w:tab/>
        <w:t>Shin, Y &amp; Severt, K. “The Influence of Electronic Word-of-mouth on locally Sourced Restaurant Patronage”</w:t>
      </w:r>
      <w:r>
        <w:rPr>
          <w:rFonts w:ascii="Calibri" w:eastAsia="Arial Unicode MS" w:hAnsi="Calibri"/>
        </w:rPr>
        <w:t xml:space="preserve"> 2016 </w:t>
      </w:r>
      <w:proofErr w:type="spellStart"/>
      <w:r>
        <w:rPr>
          <w:rFonts w:ascii="Calibri" w:eastAsia="Arial Unicode MS" w:hAnsi="Calibri"/>
        </w:rPr>
        <w:t>iHITA</w:t>
      </w:r>
      <w:proofErr w:type="spellEnd"/>
      <w:r>
        <w:rPr>
          <w:rFonts w:ascii="Calibri" w:eastAsia="Arial Unicode MS" w:hAnsi="Calibri"/>
        </w:rPr>
        <w:t xml:space="preserve"> Annual Research Conference, New Orleans, Louisiana.</w:t>
      </w:r>
    </w:p>
    <w:p w:rsidR="000E1234" w:rsidRPr="000E1234" w:rsidRDefault="000E1234" w:rsidP="000E1234">
      <w:pPr>
        <w:ind w:left="720" w:hanging="720"/>
        <w:rPr>
          <w:rFonts w:ascii="Calibri" w:eastAsia="Arial Unicode MS" w:hAnsi="Calibri"/>
        </w:rPr>
      </w:pPr>
    </w:p>
    <w:p w:rsidR="00860247" w:rsidRDefault="00860247" w:rsidP="00860247">
      <w:pPr>
        <w:ind w:left="720" w:hanging="720"/>
        <w:rPr>
          <w:rFonts w:ascii="Calibri" w:eastAsia="Arial Unicode MS" w:hAnsi="Calibri"/>
        </w:rPr>
      </w:pPr>
      <w:r w:rsidRPr="00860247">
        <w:rPr>
          <w:rFonts w:ascii="Calibri" w:eastAsia="Arial Unicode MS" w:hAnsi="Calibri"/>
        </w:rPr>
        <w:t>2014</w:t>
      </w:r>
      <w:r w:rsidRPr="00860247">
        <w:rPr>
          <w:rFonts w:ascii="Calibri" w:eastAsia="Arial Unicode MS" w:hAnsi="Calibri"/>
        </w:rPr>
        <w:tab/>
      </w:r>
      <w:r>
        <w:rPr>
          <w:rFonts w:ascii="Calibri" w:eastAsia="Arial Unicode MS" w:hAnsi="Calibri"/>
        </w:rPr>
        <w:t xml:space="preserve">Severt, K., </w:t>
      </w:r>
      <w:proofErr w:type="spellStart"/>
      <w:r>
        <w:rPr>
          <w:rFonts w:ascii="Calibri" w:eastAsia="Arial Unicode MS" w:hAnsi="Calibri"/>
        </w:rPr>
        <w:t>Fjelstul</w:t>
      </w:r>
      <w:proofErr w:type="spellEnd"/>
      <w:r>
        <w:rPr>
          <w:rFonts w:ascii="Calibri" w:eastAsia="Arial Unicode MS" w:hAnsi="Calibri"/>
        </w:rPr>
        <w:t>, J. &amp; Breiter, D. “Is there a difference in Gen Y and Meeting Professional’s preferences in hotel selection, organizational commitment, and life val</w:t>
      </w:r>
      <w:r w:rsidR="00B16EDC">
        <w:rPr>
          <w:rFonts w:ascii="Calibri" w:eastAsia="Arial Unicode MS" w:hAnsi="Calibri"/>
        </w:rPr>
        <w:t xml:space="preserve">ues? </w:t>
      </w:r>
      <w:proofErr w:type="gramStart"/>
      <w:r w:rsidR="00B16EDC">
        <w:rPr>
          <w:rFonts w:ascii="Calibri" w:eastAsia="Arial Unicode MS" w:hAnsi="Calibri"/>
        </w:rPr>
        <w:t>IMEX America, Las Vegas, Nevada</w:t>
      </w:r>
      <w:r>
        <w:rPr>
          <w:rFonts w:ascii="Calibri" w:eastAsia="Arial Unicode MS" w:hAnsi="Calibri"/>
        </w:rPr>
        <w:t>.</w:t>
      </w:r>
      <w:proofErr w:type="gramEnd"/>
      <w:r>
        <w:rPr>
          <w:rFonts w:ascii="Calibri" w:eastAsia="Arial Unicode MS" w:hAnsi="Calibri"/>
        </w:rPr>
        <w:t xml:space="preserve"> </w:t>
      </w:r>
    </w:p>
    <w:p w:rsidR="00860247" w:rsidRPr="00860247" w:rsidRDefault="00860247" w:rsidP="00FF5C19">
      <w:pPr>
        <w:rPr>
          <w:rFonts w:ascii="Calibri" w:eastAsia="Arial Unicode MS" w:hAnsi="Calibri"/>
        </w:rPr>
      </w:pPr>
    </w:p>
    <w:p w:rsidR="00574123" w:rsidRDefault="00574123" w:rsidP="009F2B70">
      <w:pPr>
        <w:ind w:left="720" w:hanging="720"/>
        <w:rPr>
          <w:rFonts w:ascii="Calibri" w:eastAsia="Arial Unicode MS" w:hAnsi="Calibri"/>
        </w:rPr>
      </w:pPr>
      <w:r w:rsidRPr="00574123">
        <w:rPr>
          <w:rFonts w:ascii="Calibri" w:eastAsia="Arial Unicode MS" w:hAnsi="Calibri"/>
        </w:rPr>
        <w:t>2014</w:t>
      </w:r>
      <w:r>
        <w:rPr>
          <w:rFonts w:ascii="Calibri" w:eastAsia="Arial Unicode MS" w:hAnsi="Calibri"/>
        </w:rPr>
        <w:tab/>
      </w:r>
      <w:proofErr w:type="spellStart"/>
      <w:r w:rsidR="00A63311">
        <w:rPr>
          <w:rFonts w:ascii="Calibri" w:eastAsia="Arial Unicode MS" w:hAnsi="Calibri"/>
        </w:rPr>
        <w:t>Hahm</w:t>
      </w:r>
      <w:proofErr w:type="spellEnd"/>
      <w:r w:rsidR="00A63311">
        <w:rPr>
          <w:rFonts w:ascii="Calibri" w:eastAsia="Arial Unicode MS" w:hAnsi="Calibri"/>
        </w:rPr>
        <w:t xml:space="preserve">, J. &amp; Severt, </w:t>
      </w:r>
      <w:proofErr w:type="gramStart"/>
      <w:r w:rsidR="00A63311">
        <w:rPr>
          <w:rFonts w:ascii="Calibri" w:eastAsia="Arial Unicode MS" w:hAnsi="Calibri"/>
        </w:rPr>
        <w:t>K</w:t>
      </w:r>
      <w:proofErr w:type="gramEnd"/>
      <w:r w:rsidR="00A63311">
        <w:rPr>
          <w:rFonts w:ascii="Calibri" w:eastAsia="Arial Unicode MS" w:hAnsi="Calibri"/>
        </w:rPr>
        <w:t>.</w:t>
      </w:r>
      <w:r w:rsidR="009F2B70">
        <w:rPr>
          <w:rFonts w:ascii="Calibri" w:eastAsia="Arial Unicode MS" w:hAnsi="Calibri"/>
        </w:rPr>
        <w:t xml:space="preserve"> </w:t>
      </w:r>
      <w:r w:rsidR="00A63311">
        <w:rPr>
          <w:rFonts w:ascii="Calibri" w:eastAsia="Arial Unicode MS" w:hAnsi="Calibri"/>
        </w:rPr>
        <w:t>“</w:t>
      </w:r>
      <w:r w:rsidR="009F2B70">
        <w:rPr>
          <w:rFonts w:ascii="Calibri" w:eastAsia="Arial Unicode MS" w:hAnsi="Calibri"/>
        </w:rPr>
        <w:t>The Familiarity and Image of a tourism destination and its impact on intention to visit: The case of Alabama.</w:t>
      </w:r>
      <w:r w:rsidR="00A63311">
        <w:rPr>
          <w:rFonts w:ascii="Calibri" w:eastAsia="Arial Unicode MS" w:hAnsi="Calibri"/>
        </w:rPr>
        <w:t>”</w:t>
      </w:r>
      <w:r w:rsidR="00B16EDC">
        <w:rPr>
          <w:rFonts w:ascii="Calibri" w:eastAsia="Arial Unicode MS" w:hAnsi="Calibri"/>
        </w:rPr>
        <w:t xml:space="preserve"> </w:t>
      </w:r>
      <w:proofErr w:type="gramStart"/>
      <w:r w:rsidR="00B16EDC">
        <w:rPr>
          <w:rFonts w:ascii="Calibri" w:eastAsia="Arial Unicode MS" w:hAnsi="Calibri"/>
        </w:rPr>
        <w:t>ICHRIE, San Diego, California</w:t>
      </w:r>
      <w:r w:rsidR="009F2B70">
        <w:rPr>
          <w:rFonts w:ascii="Calibri" w:eastAsia="Arial Unicode MS" w:hAnsi="Calibri"/>
        </w:rPr>
        <w:t>.</w:t>
      </w:r>
      <w:proofErr w:type="gramEnd"/>
    </w:p>
    <w:p w:rsidR="00E47AD1" w:rsidRPr="00574123" w:rsidRDefault="00E47AD1" w:rsidP="009F2B70">
      <w:pPr>
        <w:ind w:left="720" w:hanging="720"/>
        <w:rPr>
          <w:rFonts w:ascii="Calibri" w:eastAsia="Arial Unicode MS" w:hAnsi="Calibri"/>
        </w:rPr>
      </w:pPr>
    </w:p>
    <w:p w:rsidR="00574123" w:rsidRPr="00E47AD1" w:rsidRDefault="00574123" w:rsidP="00574123">
      <w:pPr>
        <w:ind w:left="720" w:hanging="720"/>
        <w:rPr>
          <w:rFonts w:asciiTheme="majorHAnsi" w:hAnsiTheme="majorHAnsi"/>
        </w:rPr>
      </w:pPr>
      <w:r w:rsidRPr="00E47AD1">
        <w:rPr>
          <w:rFonts w:asciiTheme="majorHAnsi" w:eastAsia="Arial Unicode MS" w:hAnsiTheme="majorHAnsi"/>
        </w:rPr>
        <w:t>2014</w:t>
      </w:r>
      <w:r w:rsidRPr="00E47AD1">
        <w:rPr>
          <w:rFonts w:asciiTheme="majorHAnsi" w:eastAsia="Arial Unicode MS" w:hAnsiTheme="majorHAnsi"/>
        </w:rPr>
        <w:tab/>
      </w:r>
      <w:r w:rsidRPr="00E47AD1">
        <w:rPr>
          <w:rFonts w:asciiTheme="majorHAnsi" w:hAnsiTheme="majorHAnsi"/>
        </w:rPr>
        <w:t xml:space="preserve">Stran, K. A., Knol, L. L., Turner, L. W., Severt, K., McCallum, D. M., &amp; Lawrence, J. C. (2014). </w:t>
      </w:r>
      <w:r w:rsidR="00A63311">
        <w:rPr>
          <w:rFonts w:asciiTheme="majorHAnsi" w:hAnsiTheme="majorHAnsi"/>
        </w:rPr>
        <w:t>“</w:t>
      </w:r>
      <w:r w:rsidRPr="00E47AD1">
        <w:rPr>
          <w:rFonts w:asciiTheme="majorHAnsi" w:hAnsiTheme="majorHAnsi"/>
        </w:rPr>
        <w:t>Positive attitudes are predictive of college students’ intention to use and utilization of posted calorie information on a full-service restaurant menu.</w:t>
      </w:r>
      <w:r w:rsidR="00A63311">
        <w:rPr>
          <w:rFonts w:asciiTheme="majorHAnsi" w:hAnsiTheme="majorHAnsi"/>
        </w:rPr>
        <w:t>”</w:t>
      </w:r>
      <w:r w:rsidRPr="00E47AD1">
        <w:rPr>
          <w:rFonts w:asciiTheme="majorHAnsi" w:hAnsiTheme="majorHAnsi"/>
        </w:rPr>
        <w:t xml:space="preserve"> </w:t>
      </w:r>
      <w:proofErr w:type="gramStart"/>
      <w:r w:rsidRPr="00E47AD1">
        <w:rPr>
          <w:rFonts w:asciiTheme="majorHAnsi" w:hAnsiTheme="majorHAnsi"/>
        </w:rPr>
        <w:t>Academy of Nutrition and Dietetics Food &amp; Nutritio</w:t>
      </w:r>
      <w:r w:rsidR="00B16EDC">
        <w:rPr>
          <w:rFonts w:asciiTheme="majorHAnsi" w:hAnsiTheme="majorHAnsi"/>
        </w:rPr>
        <w:t>n Conference &amp; Expo.</w:t>
      </w:r>
      <w:proofErr w:type="gramEnd"/>
      <w:r w:rsidR="00B16EDC">
        <w:rPr>
          <w:rFonts w:asciiTheme="majorHAnsi" w:hAnsiTheme="majorHAnsi"/>
        </w:rPr>
        <w:t xml:space="preserve"> Atlanta, Georgia</w:t>
      </w:r>
      <w:r w:rsidRPr="00E47AD1">
        <w:rPr>
          <w:rFonts w:asciiTheme="majorHAnsi" w:hAnsiTheme="majorHAnsi"/>
        </w:rPr>
        <w:t>.</w:t>
      </w:r>
    </w:p>
    <w:p w:rsidR="00574123" w:rsidRPr="00E47AD1" w:rsidRDefault="00574123" w:rsidP="00FF5C19">
      <w:pPr>
        <w:rPr>
          <w:rFonts w:ascii="Calibri" w:eastAsia="Arial Unicode MS" w:hAnsi="Calibri"/>
        </w:rPr>
      </w:pPr>
    </w:p>
    <w:p w:rsidR="00DD52EC" w:rsidRDefault="00DD52EC" w:rsidP="00FF66E3">
      <w:pPr>
        <w:ind w:left="720" w:hanging="720"/>
        <w:rPr>
          <w:rFonts w:ascii="Calibri" w:eastAsia="Arial Unicode MS" w:hAnsi="Calibri"/>
        </w:rPr>
      </w:pPr>
      <w:r w:rsidRPr="00DD52EC">
        <w:rPr>
          <w:rFonts w:ascii="Calibri" w:eastAsia="Arial Unicode MS" w:hAnsi="Calibri"/>
        </w:rPr>
        <w:t>2013</w:t>
      </w:r>
      <w:r>
        <w:rPr>
          <w:rFonts w:ascii="Calibri" w:eastAsia="Arial Unicode MS" w:hAnsi="Calibri"/>
        </w:rPr>
        <w:tab/>
        <w:t xml:space="preserve">Severt, K. &amp; </w:t>
      </w:r>
      <w:proofErr w:type="spellStart"/>
      <w:r>
        <w:rPr>
          <w:rFonts w:ascii="Calibri" w:eastAsia="Arial Unicode MS" w:hAnsi="Calibri"/>
        </w:rPr>
        <w:t>Fjestul</w:t>
      </w:r>
      <w:proofErr w:type="spellEnd"/>
      <w:r>
        <w:rPr>
          <w:rFonts w:ascii="Calibri" w:eastAsia="Arial Unicode MS" w:hAnsi="Calibri"/>
        </w:rPr>
        <w:t>, J.</w:t>
      </w:r>
      <w:r w:rsidR="00A63311">
        <w:rPr>
          <w:rFonts w:ascii="Calibri" w:eastAsia="Arial Unicode MS" w:hAnsi="Calibri"/>
        </w:rPr>
        <w:t xml:space="preserve"> “</w:t>
      </w:r>
      <w:r w:rsidR="002F6090">
        <w:rPr>
          <w:rFonts w:ascii="Calibri" w:eastAsia="Arial Unicode MS" w:hAnsi="Calibri"/>
        </w:rPr>
        <w:t>An Invest</w:t>
      </w:r>
      <w:r w:rsidR="00A63311">
        <w:rPr>
          <w:rFonts w:ascii="Calibri" w:eastAsia="Arial Unicode MS" w:hAnsi="Calibri"/>
        </w:rPr>
        <w:t xml:space="preserve">igation of Event Specification.” </w:t>
      </w:r>
      <w:proofErr w:type="gramStart"/>
      <w:r w:rsidR="00A63311">
        <w:rPr>
          <w:rFonts w:ascii="Calibri" w:eastAsia="Arial Unicode MS" w:hAnsi="Calibri"/>
        </w:rPr>
        <w:t>IMEX America.</w:t>
      </w:r>
      <w:proofErr w:type="gramEnd"/>
      <w:r w:rsidR="00A63311">
        <w:rPr>
          <w:rFonts w:ascii="Calibri" w:eastAsia="Arial Unicode MS" w:hAnsi="Calibri"/>
        </w:rPr>
        <w:t xml:space="preserve"> Las Vegas, N</w:t>
      </w:r>
      <w:r w:rsidR="00B16EDC">
        <w:rPr>
          <w:rFonts w:ascii="Calibri" w:eastAsia="Arial Unicode MS" w:hAnsi="Calibri"/>
        </w:rPr>
        <w:t>evada</w:t>
      </w:r>
      <w:r w:rsidR="00A63311">
        <w:rPr>
          <w:rFonts w:ascii="Calibri" w:eastAsia="Arial Unicode MS" w:hAnsi="Calibri"/>
        </w:rPr>
        <w:t>.</w:t>
      </w:r>
    </w:p>
    <w:p w:rsidR="00DD52EC" w:rsidRPr="00DD52EC" w:rsidRDefault="00DD52EC" w:rsidP="00FF5C19">
      <w:pPr>
        <w:rPr>
          <w:rFonts w:ascii="Calibri" w:eastAsia="Arial Unicode MS" w:hAnsi="Calibri"/>
        </w:rPr>
      </w:pPr>
    </w:p>
    <w:p w:rsidR="00693F23" w:rsidRPr="00693F23" w:rsidRDefault="00693F23" w:rsidP="00693F23">
      <w:pPr>
        <w:ind w:left="720" w:hanging="720"/>
        <w:rPr>
          <w:rFonts w:ascii="Calibri" w:eastAsia="Arial Unicode MS" w:hAnsi="Calibri"/>
        </w:rPr>
      </w:pPr>
      <w:r w:rsidRPr="00693F23">
        <w:rPr>
          <w:rFonts w:ascii="Calibri" w:eastAsia="Arial Unicode MS" w:hAnsi="Calibri"/>
        </w:rPr>
        <w:t>2013</w:t>
      </w:r>
      <w:r>
        <w:rPr>
          <w:rFonts w:ascii="Calibri" w:eastAsia="Arial Unicode MS" w:hAnsi="Calibri"/>
        </w:rPr>
        <w:tab/>
      </w:r>
      <w:proofErr w:type="spellStart"/>
      <w:r>
        <w:rPr>
          <w:rFonts w:ascii="Calibri" w:eastAsia="Arial Unicode MS" w:hAnsi="Calibri"/>
        </w:rPr>
        <w:t>Fjsetul</w:t>
      </w:r>
      <w:proofErr w:type="spellEnd"/>
      <w:r>
        <w:rPr>
          <w:rFonts w:ascii="Calibri" w:eastAsia="Arial Unicode MS" w:hAnsi="Calibri"/>
        </w:rPr>
        <w:t xml:space="preserve">, J. &amp; Severt, K. </w:t>
      </w:r>
      <w:r w:rsidR="00A63311">
        <w:rPr>
          <w:rFonts w:ascii="Calibri" w:eastAsia="Arial Unicode MS" w:hAnsi="Calibri"/>
        </w:rPr>
        <w:t>“</w:t>
      </w:r>
      <w:r w:rsidR="002F6090">
        <w:rPr>
          <w:rFonts w:ascii="Calibri" w:eastAsia="Arial Unicode MS" w:hAnsi="Calibri"/>
        </w:rPr>
        <w:t>Explori</w:t>
      </w:r>
      <w:r w:rsidR="0095055B">
        <w:rPr>
          <w:rFonts w:ascii="Calibri" w:eastAsia="Arial Unicode MS" w:hAnsi="Calibri"/>
        </w:rPr>
        <w:t>ng Motivational Influences for R</w:t>
      </w:r>
      <w:r w:rsidR="002F6090">
        <w:rPr>
          <w:rFonts w:ascii="Calibri" w:eastAsia="Arial Unicode MS" w:hAnsi="Calibri"/>
        </w:rPr>
        <w:t>V Trav</w:t>
      </w:r>
      <w:r w:rsidR="00A63311">
        <w:rPr>
          <w:rFonts w:ascii="Calibri" w:eastAsia="Arial Unicode MS" w:hAnsi="Calibri"/>
        </w:rPr>
        <w:t xml:space="preserve">el by Ownership Classification.” </w:t>
      </w:r>
      <w:proofErr w:type="gramStart"/>
      <w:r w:rsidR="00A63311">
        <w:rPr>
          <w:rFonts w:ascii="Calibri" w:eastAsia="Arial Unicode MS" w:hAnsi="Calibri"/>
        </w:rPr>
        <w:t>International Society of Travel an</w:t>
      </w:r>
      <w:r w:rsidR="00B16EDC">
        <w:rPr>
          <w:rFonts w:ascii="Calibri" w:eastAsia="Arial Unicode MS" w:hAnsi="Calibri"/>
        </w:rPr>
        <w:t>d Tourism Educators, Detroit, Michigan</w:t>
      </w:r>
      <w:r w:rsidR="00A63311">
        <w:rPr>
          <w:rFonts w:ascii="Calibri" w:eastAsia="Arial Unicode MS" w:hAnsi="Calibri"/>
        </w:rPr>
        <w:t>.</w:t>
      </w:r>
      <w:proofErr w:type="gramEnd"/>
    </w:p>
    <w:p w:rsidR="00FF5C19" w:rsidRPr="00100202" w:rsidRDefault="00FF5C19" w:rsidP="00FF5C19">
      <w:pPr>
        <w:rPr>
          <w:rFonts w:ascii="Calibri" w:eastAsia="Arial Unicode MS" w:hAnsi="Calibri"/>
        </w:rPr>
      </w:pPr>
    </w:p>
    <w:p w:rsidR="00BB0454" w:rsidRDefault="0021747E" w:rsidP="00BB0454">
      <w:pPr>
        <w:shd w:val="clear" w:color="FFFF00" w:fill="auto"/>
        <w:ind w:left="792" w:hanging="792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>2011</w:t>
      </w:r>
      <w:r>
        <w:rPr>
          <w:rFonts w:ascii="Calibri" w:eastAsia="Arial Unicode MS" w:hAnsi="Calibri"/>
        </w:rPr>
        <w:tab/>
        <w:t xml:space="preserve">Severt, K. </w:t>
      </w:r>
      <w:proofErr w:type="spellStart"/>
      <w:r>
        <w:rPr>
          <w:rFonts w:ascii="Calibri" w:eastAsia="Arial Unicode MS" w:hAnsi="Calibri"/>
        </w:rPr>
        <w:t>Fjsetul</w:t>
      </w:r>
      <w:proofErr w:type="spellEnd"/>
      <w:r>
        <w:rPr>
          <w:rFonts w:ascii="Calibri" w:eastAsia="Arial Unicode MS" w:hAnsi="Calibri"/>
        </w:rPr>
        <w:t>, J. &amp; Breiter, D. International Council of Hotel Restauran</w:t>
      </w:r>
      <w:r w:rsidR="00B16EDC">
        <w:rPr>
          <w:rFonts w:ascii="Calibri" w:eastAsia="Arial Unicode MS" w:hAnsi="Calibri"/>
        </w:rPr>
        <w:t>t Institute Educator, Denver, Colorado</w:t>
      </w:r>
      <w:r>
        <w:rPr>
          <w:rFonts w:ascii="Calibri" w:eastAsia="Arial Unicode MS" w:hAnsi="Calibri"/>
        </w:rPr>
        <w:t>.</w:t>
      </w:r>
    </w:p>
    <w:p w:rsidR="00BB0454" w:rsidRDefault="00BB0454" w:rsidP="00BB0454">
      <w:pPr>
        <w:shd w:val="clear" w:color="FFFF00" w:fill="auto"/>
        <w:ind w:left="792" w:hanging="792"/>
        <w:rPr>
          <w:rFonts w:ascii="Calibri" w:eastAsia="Arial Unicode MS" w:hAnsi="Calibri"/>
        </w:rPr>
      </w:pPr>
    </w:p>
    <w:p w:rsidR="00BB0454" w:rsidRPr="00BB0454" w:rsidRDefault="00100202" w:rsidP="00BB0454">
      <w:pPr>
        <w:shd w:val="clear" w:color="FFFF00" w:fill="auto"/>
        <w:ind w:left="792" w:hanging="792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2009     </w:t>
      </w:r>
      <w:r w:rsidR="00F20325">
        <w:rPr>
          <w:rFonts w:ascii="Calibri" w:eastAsia="Arial Unicode MS" w:hAnsi="Calibri"/>
        </w:rPr>
        <w:t xml:space="preserve">Severt, K. </w:t>
      </w:r>
      <w:proofErr w:type="spellStart"/>
      <w:r w:rsidR="00F20325">
        <w:rPr>
          <w:rFonts w:ascii="Calibri" w:eastAsia="Arial Unicode MS" w:hAnsi="Calibri"/>
        </w:rPr>
        <w:t>Fjsetul</w:t>
      </w:r>
      <w:proofErr w:type="spellEnd"/>
      <w:r w:rsidR="00F20325">
        <w:rPr>
          <w:rFonts w:ascii="Calibri" w:eastAsia="Arial Unicode MS" w:hAnsi="Calibri"/>
        </w:rPr>
        <w:t>, J. &amp; Breiter, D.</w:t>
      </w:r>
      <w:r w:rsidR="00BB0454">
        <w:rPr>
          <w:rFonts w:ascii="Calibri" w:eastAsia="Arial Unicode MS" w:hAnsi="Calibri"/>
        </w:rPr>
        <w:t xml:space="preserve"> “</w:t>
      </w:r>
      <w:r w:rsidR="00BB0454" w:rsidRPr="00BB0454">
        <w:rPr>
          <w:rFonts w:asciiTheme="majorHAnsi" w:hAnsiTheme="majorHAnsi"/>
          <w:color w:val="000000"/>
        </w:rPr>
        <w:t>Event Preferences fro</w:t>
      </w:r>
      <w:r w:rsidR="00BB0454">
        <w:rPr>
          <w:rFonts w:asciiTheme="majorHAnsi" w:hAnsiTheme="majorHAnsi"/>
          <w:color w:val="000000"/>
        </w:rPr>
        <w:t>m the Generation Y Perspective."</w:t>
      </w:r>
    </w:p>
    <w:p w:rsidR="00C64D87" w:rsidRPr="00100202" w:rsidRDefault="00F20325" w:rsidP="00BB0454">
      <w:pPr>
        <w:shd w:val="clear" w:color="FFFF00" w:fill="auto"/>
        <w:ind w:left="792" w:hanging="720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 </w:t>
      </w:r>
      <w:r w:rsidR="00BB0454">
        <w:rPr>
          <w:rFonts w:ascii="Calibri" w:eastAsia="Arial Unicode MS" w:hAnsi="Calibri"/>
        </w:rPr>
        <w:t xml:space="preserve">            </w:t>
      </w:r>
      <w:proofErr w:type="gramStart"/>
      <w:r w:rsidR="00100202">
        <w:rPr>
          <w:rFonts w:ascii="Calibri" w:eastAsia="Arial Unicode MS" w:hAnsi="Calibri"/>
        </w:rPr>
        <w:t>International Council of Hotel Restaurant</w:t>
      </w:r>
      <w:r>
        <w:rPr>
          <w:rFonts w:ascii="Calibri" w:eastAsia="Arial Unicode MS" w:hAnsi="Calibri"/>
        </w:rPr>
        <w:t xml:space="preserve"> Institute Educator</w:t>
      </w:r>
      <w:r w:rsidR="00100202">
        <w:rPr>
          <w:rFonts w:ascii="Calibri" w:eastAsia="Arial Unicode MS" w:hAnsi="Calibri"/>
        </w:rPr>
        <w:t xml:space="preserve">, </w:t>
      </w:r>
      <w:r w:rsidR="00FF5C19" w:rsidRPr="00100202">
        <w:rPr>
          <w:rFonts w:ascii="Calibri" w:eastAsia="Arial Unicode MS" w:hAnsi="Calibri"/>
        </w:rPr>
        <w:t xml:space="preserve">San </w:t>
      </w:r>
      <w:r w:rsidR="00100202" w:rsidRPr="00100202">
        <w:rPr>
          <w:rFonts w:ascii="Calibri" w:eastAsia="Arial Unicode MS" w:hAnsi="Calibri"/>
        </w:rPr>
        <w:t>Francisco</w:t>
      </w:r>
      <w:r w:rsidR="00B16EDC">
        <w:rPr>
          <w:rFonts w:ascii="Calibri" w:eastAsia="Arial Unicode MS" w:hAnsi="Calibri"/>
        </w:rPr>
        <w:t>, California</w:t>
      </w:r>
      <w:r w:rsidR="0017423B">
        <w:rPr>
          <w:rFonts w:ascii="Calibri" w:eastAsia="Arial Unicode MS" w:hAnsi="Calibri"/>
        </w:rPr>
        <w:t>.</w:t>
      </w:r>
      <w:proofErr w:type="gramEnd"/>
    </w:p>
    <w:p w:rsidR="00FF5C19" w:rsidRPr="00100202" w:rsidRDefault="00FF5C19" w:rsidP="00FF5C19">
      <w:pPr>
        <w:rPr>
          <w:rFonts w:ascii="Calibri" w:eastAsia="Arial Unicode MS" w:hAnsi="Calibri"/>
        </w:rPr>
      </w:pPr>
    </w:p>
    <w:p w:rsidR="00FF5C19" w:rsidRPr="00100202" w:rsidRDefault="00C64D87" w:rsidP="00C64D87">
      <w:pPr>
        <w:shd w:val="clear" w:color="FFFF00" w:fill="auto"/>
        <w:ind w:left="792" w:hanging="792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2008     </w:t>
      </w:r>
      <w:r w:rsidR="00F20325">
        <w:rPr>
          <w:rFonts w:ascii="Calibri" w:eastAsia="Arial Unicode MS" w:hAnsi="Calibri"/>
        </w:rPr>
        <w:t xml:space="preserve">Severt, K. </w:t>
      </w:r>
      <w:r>
        <w:rPr>
          <w:rFonts w:ascii="Calibri" w:eastAsia="Arial Unicode MS" w:hAnsi="Calibri"/>
        </w:rPr>
        <w:t xml:space="preserve">International Council of Hotel Restaurant Institute Education, </w:t>
      </w:r>
      <w:r w:rsidR="00FF5C19" w:rsidRPr="00100202">
        <w:rPr>
          <w:rFonts w:ascii="Calibri" w:eastAsia="Arial Unicode MS" w:hAnsi="Calibri"/>
        </w:rPr>
        <w:t xml:space="preserve">Atlanta, </w:t>
      </w:r>
      <w:r w:rsidR="00B16EDC">
        <w:rPr>
          <w:rFonts w:ascii="Calibri" w:eastAsia="Arial Unicode MS" w:hAnsi="Calibri"/>
        </w:rPr>
        <w:t>Georgia</w:t>
      </w:r>
      <w:r w:rsidR="00F20325">
        <w:rPr>
          <w:rFonts w:ascii="Calibri" w:eastAsia="Arial Unicode MS" w:hAnsi="Calibri"/>
        </w:rPr>
        <w:t xml:space="preserve">. </w:t>
      </w:r>
    </w:p>
    <w:p w:rsidR="00FF5C19" w:rsidRPr="00100202" w:rsidRDefault="00FF5C19" w:rsidP="00FF5C19">
      <w:pPr>
        <w:rPr>
          <w:rFonts w:ascii="Calibri" w:eastAsia="Arial Unicode MS" w:hAnsi="Calibri"/>
        </w:rPr>
      </w:pPr>
    </w:p>
    <w:p w:rsidR="00FF5C19" w:rsidRPr="00100202" w:rsidRDefault="00C64D87" w:rsidP="00C64D87">
      <w:pPr>
        <w:ind w:left="792" w:hanging="792"/>
        <w:rPr>
          <w:rFonts w:ascii="Calibri" w:eastAsia="Arial Unicode MS" w:hAnsi="Calibri"/>
        </w:rPr>
      </w:pPr>
      <w:r>
        <w:rPr>
          <w:rFonts w:ascii="Calibri" w:eastAsia="Arial Unicode MS" w:hAnsi="Calibri"/>
        </w:rPr>
        <w:t xml:space="preserve">2008     </w:t>
      </w:r>
      <w:r w:rsidR="00F20325">
        <w:rPr>
          <w:rFonts w:ascii="Calibri" w:eastAsia="Arial Unicode MS" w:hAnsi="Calibri"/>
        </w:rPr>
        <w:t>Severt, K</w:t>
      </w:r>
      <w:r w:rsidR="00A63311">
        <w:rPr>
          <w:rFonts w:ascii="Calibri" w:eastAsia="Arial Unicode MS" w:hAnsi="Calibri"/>
        </w:rPr>
        <w:t>.</w:t>
      </w:r>
      <w:r w:rsidR="00F20325">
        <w:rPr>
          <w:rFonts w:ascii="Calibri" w:eastAsia="Arial Unicode MS" w:hAnsi="Calibri"/>
        </w:rPr>
        <w:t xml:space="preserve"> &amp; Breiter, D. </w:t>
      </w:r>
      <w:r w:rsidR="00A63311">
        <w:rPr>
          <w:rFonts w:ascii="Calibri" w:eastAsia="Arial Unicode MS" w:hAnsi="Calibri"/>
        </w:rPr>
        <w:t>“</w:t>
      </w:r>
      <w:r w:rsidR="00FF5C19" w:rsidRPr="00100202">
        <w:rPr>
          <w:rFonts w:ascii="Calibri" w:eastAsia="Arial Unicode MS" w:hAnsi="Calibri"/>
        </w:rPr>
        <w:t xml:space="preserve">Building Association </w:t>
      </w:r>
      <w:r w:rsidR="00FF66E3">
        <w:rPr>
          <w:rFonts w:ascii="Calibri" w:eastAsia="Arial Unicode MS" w:hAnsi="Calibri"/>
        </w:rPr>
        <w:t>Attendance</w:t>
      </w:r>
      <w:r w:rsidR="00A63311">
        <w:rPr>
          <w:rFonts w:ascii="Calibri" w:eastAsia="Arial Unicode MS" w:hAnsi="Calibri"/>
        </w:rPr>
        <w:t>.” Euro Counc</w:t>
      </w:r>
      <w:r w:rsidR="0095055B">
        <w:rPr>
          <w:rFonts w:ascii="Calibri" w:eastAsia="Arial Unicode MS" w:hAnsi="Calibri"/>
        </w:rPr>
        <w:t xml:space="preserve">il of Hotel Restaurant </w:t>
      </w:r>
      <w:r w:rsidR="0095055B" w:rsidRPr="00100202">
        <w:rPr>
          <w:rFonts w:ascii="Calibri" w:eastAsia="Arial Unicode MS" w:hAnsi="Calibri"/>
        </w:rPr>
        <w:t>In</w:t>
      </w:r>
      <w:r w:rsidR="0095055B">
        <w:rPr>
          <w:rFonts w:ascii="Calibri" w:eastAsia="Arial Unicode MS" w:hAnsi="Calibri"/>
        </w:rPr>
        <w:t>stitutional</w:t>
      </w:r>
      <w:r w:rsidR="00A63311">
        <w:rPr>
          <w:rFonts w:ascii="Calibri" w:eastAsia="Arial Unicode MS" w:hAnsi="Calibri"/>
        </w:rPr>
        <w:t xml:space="preserve"> Education, Dubai.</w:t>
      </w:r>
    </w:p>
    <w:p w:rsidR="00FF5C19" w:rsidRPr="00100202" w:rsidRDefault="00FF5C19" w:rsidP="00FF5C19">
      <w:pPr>
        <w:rPr>
          <w:rFonts w:ascii="Calibri" w:eastAsia="Arial Unicode MS" w:hAnsi="Calibri"/>
        </w:rPr>
      </w:pPr>
    </w:p>
    <w:p w:rsidR="00F20325" w:rsidRPr="0095055B" w:rsidRDefault="00C64D87" w:rsidP="00F20325">
      <w:pPr>
        <w:shd w:val="clear" w:color="FFFF00" w:fill="auto"/>
        <w:ind w:left="792" w:hanging="792"/>
        <w:rPr>
          <w:rFonts w:ascii="Calibri" w:eastAsia="Arial Unicode MS" w:hAnsi="Calibri"/>
          <w:b/>
        </w:rPr>
      </w:pPr>
      <w:r>
        <w:rPr>
          <w:rFonts w:ascii="Calibri" w:eastAsia="Arial Unicode MS" w:hAnsi="Calibri"/>
        </w:rPr>
        <w:lastRenderedPageBreak/>
        <w:t xml:space="preserve">2008     </w:t>
      </w:r>
      <w:r w:rsidR="00FF5C19" w:rsidRPr="00100202">
        <w:rPr>
          <w:rFonts w:ascii="Calibri" w:eastAsia="Arial Unicode MS" w:hAnsi="Calibri"/>
        </w:rPr>
        <w:t>Hilliard, T., Sev</w:t>
      </w:r>
      <w:r>
        <w:rPr>
          <w:rFonts w:ascii="Calibri" w:eastAsia="Arial Unicode MS" w:hAnsi="Calibri"/>
        </w:rPr>
        <w:t xml:space="preserve">ert, K. &amp; </w:t>
      </w:r>
      <w:proofErr w:type="spellStart"/>
      <w:r>
        <w:rPr>
          <w:rFonts w:ascii="Calibri" w:eastAsia="Arial Unicode MS" w:hAnsi="Calibri"/>
        </w:rPr>
        <w:t>Palakurthi</w:t>
      </w:r>
      <w:proofErr w:type="spellEnd"/>
      <w:r>
        <w:rPr>
          <w:rFonts w:ascii="Calibri" w:eastAsia="Arial Unicode MS" w:hAnsi="Calibri"/>
        </w:rPr>
        <w:t xml:space="preserve">, R. </w:t>
      </w:r>
      <w:r w:rsidR="00FF5C19" w:rsidRPr="00100202">
        <w:rPr>
          <w:rFonts w:ascii="Calibri" w:eastAsia="Arial Unicode MS" w:hAnsi="Calibri"/>
        </w:rPr>
        <w:t>Oklahoma State 19</w:t>
      </w:r>
      <w:r w:rsidR="00FF5C19" w:rsidRPr="00100202">
        <w:rPr>
          <w:rFonts w:ascii="Calibri" w:eastAsia="Arial Unicode MS" w:hAnsi="Calibri"/>
          <w:vertAlign w:val="superscript"/>
        </w:rPr>
        <w:t>th</w:t>
      </w:r>
      <w:r w:rsidR="0095055B">
        <w:rPr>
          <w:rFonts w:ascii="Calibri" w:eastAsia="Arial Unicode MS" w:hAnsi="Calibri"/>
        </w:rPr>
        <w:t xml:space="preserve"> Annual Research Symposium, </w:t>
      </w:r>
      <w:r w:rsidR="0095055B" w:rsidRPr="0095055B">
        <w:rPr>
          <w:rFonts w:ascii="Calibri" w:eastAsia="Arial Unicode MS" w:hAnsi="Calibri"/>
          <w:b/>
        </w:rPr>
        <w:t>Best Poster A</w:t>
      </w:r>
      <w:r w:rsidR="00FF5C19" w:rsidRPr="0095055B">
        <w:rPr>
          <w:rFonts w:ascii="Calibri" w:eastAsia="Arial Unicode MS" w:hAnsi="Calibri"/>
          <w:b/>
        </w:rPr>
        <w:t>ward.</w:t>
      </w:r>
      <w:r w:rsidR="00F20325" w:rsidRPr="0095055B">
        <w:rPr>
          <w:rFonts w:ascii="Calibri" w:eastAsia="Arial Unicode MS" w:hAnsi="Calibri"/>
          <w:b/>
        </w:rPr>
        <w:t xml:space="preserve"> </w:t>
      </w:r>
      <w:r w:rsidR="00B16EDC" w:rsidRPr="00B16EDC">
        <w:rPr>
          <w:rFonts w:ascii="Calibri" w:eastAsia="Arial Unicode MS" w:hAnsi="Calibri"/>
        </w:rPr>
        <w:t>Stillwater, Oklahoma.</w:t>
      </w:r>
    </w:p>
    <w:p w:rsidR="00FF5C19" w:rsidRPr="00100202" w:rsidRDefault="00FF5C19" w:rsidP="00FF5C19">
      <w:pPr>
        <w:rPr>
          <w:rFonts w:ascii="Calibri" w:eastAsia="Arial Unicode MS" w:hAnsi="Calibri"/>
        </w:rPr>
      </w:pPr>
    </w:p>
    <w:p w:rsidR="00FF5C19" w:rsidRDefault="00F20325" w:rsidP="00A63311">
      <w:pPr>
        <w:tabs>
          <w:tab w:val="left" w:pos="-1440"/>
          <w:tab w:val="left" w:pos="-720"/>
          <w:tab w:val="left" w:pos="0"/>
          <w:tab w:val="left" w:pos="739"/>
          <w:tab w:val="left" w:pos="1109"/>
          <w:tab w:val="left" w:pos="2125"/>
          <w:tab w:val="left" w:pos="3562"/>
          <w:tab w:val="left" w:pos="5724"/>
          <w:tab w:val="left" w:pos="7920"/>
        </w:tabs>
        <w:suppressAutoHyphens/>
        <w:ind w:left="792" w:hanging="792"/>
        <w:rPr>
          <w:rFonts w:ascii="Calibri" w:hAnsi="Calibri"/>
        </w:rPr>
      </w:pPr>
      <w:r>
        <w:rPr>
          <w:rFonts w:ascii="Calibri" w:hAnsi="Calibri"/>
        </w:rPr>
        <w:t>2005     Severt, K.</w:t>
      </w:r>
      <w:r w:rsidR="00A63311">
        <w:rPr>
          <w:rFonts w:ascii="Calibri" w:hAnsi="Calibri"/>
        </w:rPr>
        <w:t xml:space="preserve"> “</w:t>
      </w:r>
      <w:r w:rsidR="00A63311" w:rsidRPr="00100202">
        <w:rPr>
          <w:rFonts w:ascii="Calibri" w:hAnsi="Calibri"/>
        </w:rPr>
        <w:t>Teaching outside the box: teacher it is for you.</w:t>
      </w:r>
      <w:r w:rsidR="00A63311">
        <w:rPr>
          <w:rFonts w:ascii="Calibri" w:hAnsi="Calibri"/>
        </w:rPr>
        <w:t>”</w:t>
      </w:r>
      <w:r>
        <w:rPr>
          <w:rFonts w:ascii="Calibri" w:hAnsi="Calibri"/>
        </w:rPr>
        <w:t xml:space="preserve"> </w:t>
      </w:r>
      <w:proofErr w:type="gramStart"/>
      <w:r w:rsidRPr="00100202">
        <w:rPr>
          <w:rFonts w:ascii="Calibri" w:hAnsi="Calibri"/>
        </w:rPr>
        <w:t>International Society of Education on Teaching and Learning, Poster Pr</w:t>
      </w:r>
      <w:r w:rsidR="002C33ED">
        <w:rPr>
          <w:rFonts w:ascii="Calibri" w:hAnsi="Calibri"/>
        </w:rPr>
        <w:t>esentation, Cocoa Beach, Florida</w:t>
      </w:r>
      <w:r w:rsidRPr="00100202">
        <w:rPr>
          <w:rFonts w:ascii="Calibri" w:hAnsi="Calibri"/>
        </w:rPr>
        <w:t>.</w:t>
      </w:r>
      <w:proofErr w:type="gramEnd"/>
      <w:r w:rsidR="00A63311">
        <w:rPr>
          <w:rFonts w:ascii="Calibri" w:hAnsi="Calibri"/>
        </w:rPr>
        <w:t xml:space="preserve"> </w:t>
      </w:r>
    </w:p>
    <w:p w:rsidR="00A63311" w:rsidRPr="00A63311" w:rsidRDefault="00A63311" w:rsidP="00A63311">
      <w:pPr>
        <w:tabs>
          <w:tab w:val="left" w:pos="-1440"/>
          <w:tab w:val="left" w:pos="-720"/>
          <w:tab w:val="left" w:pos="0"/>
          <w:tab w:val="left" w:pos="739"/>
          <w:tab w:val="left" w:pos="1109"/>
          <w:tab w:val="left" w:pos="2125"/>
          <w:tab w:val="left" w:pos="3562"/>
          <w:tab w:val="left" w:pos="5724"/>
          <w:tab w:val="left" w:pos="7920"/>
        </w:tabs>
        <w:suppressAutoHyphens/>
        <w:ind w:left="792" w:hanging="792"/>
        <w:rPr>
          <w:rFonts w:ascii="Calibri" w:hAnsi="Calibri"/>
        </w:rPr>
      </w:pPr>
    </w:p>
    <w:p w:rsidR="00FF5C19" w:rsidRPr="00100202" w:rsidRDefault="00F20325" w:rsidP="00FF5C19">
      <w:pPr>
        <w:ind w:left="720" w:hanging="720"/>
        <w:rPr>
          <w:rFonts w:ascii="Calibri" w:hAnsi="Calibri"/>
          <w:i/>
        </w:rPr>
      </w:pPr>
      <w:r>
        <w:rPr>
          <w:rFonts w:ascii="Calibri" w:hAnsi="Calibri"/>
        </w:rPr>
        <w:t xml:space="preserve">2005    Severt, K. </w:t>
      </w:r>
      <w:r w:rsidR="00A63311">
        <w:rPr>
          <w:rFonts w:ascii="Calibri" w:hAnsi="Calibri"/>
        </w:rPr>
        <w:t>“</w:t>
      </w:r>
      <w:r w:rsidR="00FF5C19" w:rsidRPr="00A63311">
        <w:rPr>
          <w:rFonts w:ascii="Calibri" w:hAnsi="Calibri"/>
        </w:rPr>
        <w:t>Critical Matching of Event Type with Destination Selection.</w:t>
      </w:r>
      <w:r w:rsidR="00A63311">
        <w:rPr>
          <w:rFonts w:ascii="Calibri" w:hAnsi="Calibri"/>
        </w:rPr>
        <w:t>”</w:t>
      </w:r>
      <w:r w:rsidR="00A63311">
        <w:rPr>
          <w:rFonts w:ascii="Calibri" w:hAnsi="Calibri"/>
          <w:i/>
        </w:rPr>
        <w:t xml:space="preserve"> </w:t>
      </w:r>
      <w:proofErr w:type="gramStart"/>
      <w:r w:rsidR="00A63311" w:rsidRPr="00100202">
        <w:rPr>
          <w:rFonts w:ascii="Calibri" w:hAnsi="Calibri"/>
        </w:rPr>
        <w:t xml:space="preserve">International </w:t>
      </w:r>
      <w:r w:rsidR="00A63311" w:rsidRPr="00100202">
        <w:rPr>
          <w:rFonts w:ascii="Calibri" w:eastAsia="Arial Unicode MS" w:hAnsi="Calibri"/>
        </w:rPr>
        <w:t xml:space="preserve">Council of Hotel and Restaurant </w:t>
      </w:r>
      <w:r w:rsidR="0095055B" w:rsidRPr="00100202">
        <w:rPr>
          <w:rFonts w:ascii="Calibri" w:eastAsia="Arial Unicode MS" w:hAnsi="Calibri"/>
        </w:rPr>
        <w:t>In</w:t>
      </w:r>
      <w:r w:rsidR="0095055B">
        <w:rPr>
          <w:rFonts w:ascii="Calibri" w:eastAsia="Arial Unicode MS" w:hAnsi="Calibri"/>
        </w:rPr>
        <w:t>stitutional</w:t>
      </w:r>
      <w:r w:rsidR="0095055B" w:rsidRPr="00100202">
        <w:rPr>
          <w:rFonts w:ascii="Calibri" w:eastAsia="Arial Unicode MS" w:hAnsi="Calibri"/>
        </w:rPr>
        <w:t xml:space="preserve"> </w:t>
      </w:r>
      <w:r w:rsidR="00A63311" w:rsidRPr="00100202">
        <w:rPr>
          <w:rFonts w:ascii="Calibri" w:eastAsia="Arial Unicode MS" w:hAnsi="Calibri"/>
        </w:rPr>
        <w:t>Educators</w:t>
      </w:r>
      <w:r w:rsidR="00A63311" w:rsidRPr="00100202">
        <w:rPr>
          <w:rFonts w:ascii="Calibri" w:hAnsi="Calibri"/>
        </w:rPr>
        <w:t>, L</w:t>
      </w:r>
      <w:r w:rsidR="00A63311">
        <w:rPr>
          <w:rFonts w:ascii="Calibri" w:hAnsi="Calibri"/>
        </w:rPr>
        <w:t>as Vegas, Nevada.</w:t>
      </w:r>
      <w:proofErr w:type="gramEnd"/>
    </w:p>
    <w:p w:rsidR="00FF5C19" w:rsidRPr="00100202" w:rsidRDefault="00FF5C19" w:rsidP="00FF5C19">
      <w:pPr>
        <w:ind w:left="720" w:hanging="720"/>
        <w:rPr>
          <w:rFonts w:ascii="Calibri" w:eastAsia="Arial Unicode MS" w:hAnsi="Calibri"/>
        </w:rPr>
      </w:pPr>
    </w:p>
    <w:p w:rsidR="00FF5C19" w:rsidRPr="00100202" w:rsidRDefault="00F20325" w:rsidP="00FF66E3">
      <w:pPr>
        <w:ind w:left="792" w:hanging="792"/>
        <w:rPr>
          <w:rFonts w:ascii="Calibri" w:eastAsia="Arial Unicode MS" w:hAnsi="Calibri"/>
          <w:i/>
        </w:rPr>
      </w:pPr>
      <w:r>
        <w:rPr>
          <w:rFonts w:ascii="Calibri" w:eastAsia="Arial Unicode MS" w:hAnsi="Calibri"/>
        </w:rPr>
        <w:t xml:space="preserve">2005     </w:t>
      </w:r>
      <w:r w:rsidR="005624E7">
        <w:rPr>
          <w:rFonts w:ascii="Calibri" w:eastAsia="Arial Unicode MS" w:hAnsi="Calibri"/>
        </w:rPr>
        <w:t xml:space="preserve">Severt, K. </w:t>
      </w:r>
      <w:r w:rsidR="00A63311" w:rsidRPr="00A63311">
        <w:rPr>
          <w:rFonts w:ascii="Calibri" w:eastAsia="Arial Unicode MS" w:hAnsi="Calibri"/>
        </w:rPr>
        <w:t>“</w:t>
      </w:r>
      <w:r w:rsidR="00FF66E3" w:rsidRPr="00A63311">
        <w:rPr>
          <w:rFonts w:ascii="Calibri" w:eastAsia="Arial Unicode MS" w:hAnsi="Calibri"/>
        </w:rPr>
        <w:t>Event and Destination Characteristics: Their Role in the Selection Process.</w:t>
      </w:r>
      <w:r w:rsidR="00A63311" w:rsidRPr="00A63311">
        <w:rPr>
          <w:rFonts w:ascii="Calibri" w:eastAsia="Arial Unicode MS" w:hAnsi="Calibri"/>
        </w:rPr>
        <w:t>”</w:t>
      </w:r>
      <w:r w:rsidR="00A63311">
        <w:rPr>
          <w:rFonts w:ascii="Calibri" w:eastAsia="Arial Unicode MS" w:hAnsi="Calibri"/>
          <w:i/>
        </w:rPr>
        <w:t xml:space="preserve"> </w:t>
      </w:r>
      <w:proofErr w:type="gramStart"/>
      <w:r w:rsidR="00A63311" w:rsidRPr="00100202">
        <w:rPr>
          <w:rFonts w:ascii="Calibri" w:eastAsia="Arial Unicode MS" w:hAnsi="Calibri"/>
        </w:rPr>
        <w:t>10</w:t>
      </w:r>
      <w:r w:rsidR="00A63311" w:rsidRPr="00100202">
        <w:rPr>
          <w:rFonts w:ascii="Calibri" w:eastAsia="Arial Unicode MS" w:hAnsi="Calibri"/>
          <w:vertAlign w:val="superscript"/>
        </w:rPr>
        <w:t>th</w:t>
      </w:r>
      <w:r w:rsidR="00A63311" w:rsidRPr="00100202">
        <w:rPr>
          <w:rFonts w:ascii="Calibri" w:eastAsia="Arial Unicode MS" w:hAnsi="Calibri"/>
        </w:rPr>
        <w:t xml:space="preserve"> Annual Graduate Research Conferenc</w:t>
      </w:r>
      <w:r w:rsidR="002C33ED">
        <w:rPr>
          <w:rFonts w:ascii="Calibri" w:eastAsia="Arial Unicode MS" w:hAnsi="Calibri"/>
        </w:rPr>
        <w:t>e, Myrtle Beach, South Carolina</w:t>
      </w:r>
      <w:r w:rsidR="00A63311">
        <w:rPr>
          <w:rFonts w:ascii="Calibri" w:eastAsia="Arial Unicode MS" w:hAnsi="Calibri"/>
        </w:rPr>
        <w:t>.</w:t>
      </w:r>
      <w:proofErr w:type="gramEnd"/>
    </w:p>
    <w:p w:rsidR="00FF5C19" w:rsidRPr="00100202" w:rsidRDefault="00FF5C19" w:rsidP="00FF5C19">
      <w:pPr>
        <w:ind w:left="720" w:hanging="720"/>
        <w:rPr>
          <w:rFonts w:ascii="Calibri" w:eastAsia="Arial Unicode MS" w:hAnsi="Calibri"/>
        </w:rPr>
      </w:pPr>
    </w:p>
    <w:p w:rsidR="00FF5C19" w:rsidRPr="00100202" w:rsidRDefault="00F20325" w:rsidP="00F20325">
      <w:pPr>
        <w:ind w:left="792" w:hanging="792"/>
        <w:rPr>
          <w:rFonts w:ascii="Calibri" w:eastAsia="Arial Unicode MS" w:hAnsi="Calibri"/>
          <w:i/>
        </w:rPr>
      </w:pPr>
      <w:r>
        <w:rPr>
          <w:rFonts w:ascii="Calibri" w:eastAsia="Arial Unicode MS" w:hAnsi="Calibri"/>
        </w:rPr>
        <w:t xml:space="preserve">2003     Severt, K. &amp; Gregory, S. </w:t>
      </w:r>
      <w:r w:rsidR="00A63311">
        <w:rPr>
          <w:rFonts w:ascii="Calibri" w:eastAsia="Arial Unicode MS" w:hAnsi="Calibri"/>
        </w:rPr>
        <w:t>“</w:t>
      </w:r>
      <w:r w:rsidR="00FF5C19" w:rsidRPr="00A63311">
        <w:rPr>
          <w:rFonts w:ascii="Calibri" w:eastAsia="Arial Unicode MS" w:hAnsi="Calibri"/>
        </w:rPr>
        <w:t>An Investigation of Perceived Organizational Fairness on Job Satisfaction and Intentions to Quit.</w:t>
      </w:r>
      <w:r w:rsidR="00A63311">
        <w:rPr>
          <w:rFonts w:ascii="Calibri" w:eastAsia="Arial Unicode MS" w:hAnsi="Calibri"/>
        </w:rPr>
        <w:t>”</w:t>
      </w:r>
      <w:r w:rsidR="00A63311">
        <w:rPr>
          <w:rFonts w:ascii="Calibri" w:eastAsia="Arial Unicode MS" w:hAnsi="Calibri"/>
          <w:i/>
        </w:rPr>
        <w:t xml:space="preserve"> </w:t>
      </w:r>
      <w:proofErr w:type="gramStart"/>
      <w:r w:rsidR="00A63311" w:rsidRPr="00100202">
        <w:rPr>
          <w:rFonts w:ascii="Calibri" w:eastAsia="Arial Unicode MS" w:hAnsi="Calibri"/>
        </w:rPr>
        <w:t>Graduate Research Fair, Eastern Michigan University,</w:t>
      </w:r>
      <w:r w:rsidR="002C33ED">
        <w:rPr>
          <w:rFonts w:ascii="Calibri" w:eastAsia="Arial Unicode MS" w:hAnsi="Calibri"/>
        </w:rPr>
        <w:t xml:space="preserve"> Ypsilanti, Michigan</w:t>
      </w:r>
      <w:r w:rsidR="00A63311">
        <w:rPr>
          <w:rFonts w:ascii="Calibri" w:eastAsia="Arial Unicode MS" w:hAnsi="Calibri"/>
        </w:rPr>
        <w:t>.</w:t>
      </w:r>
      <w:proofErr w:type="gramEnd"/>
    </w:p>
    <w:p w:rsidR="00FF5C19" w:rsidRPr="00100202" w:rsidRDefault="00FF5C19" w:rsidP="00FF5C19">
      <w:pPr>
        <w:ind w:left="720" w:hanging="720"/>
        <w:rPr>
          <w:rFonts w:ascii="Calibri" w:eastAsia="Arial Unicode MS" w:hAnsi="Calibri"/>
        </w:rPr>
      </w:pPr>
    </w:p>
    <w:p w:rsidR="00FF5C19" w:rsidRPr="00100202" w:rsidRDefault="00F20325" w:rsidP="00F20325">
      <w:pPr>
        <w:ind w:left="792" w:hanging="792"/>
        <w:rPr>
          <w:rFonts w:ascii="Calibri" w:eastAsia="Arial Unicode MS" w:hAnsi="Calibri"/>
          <w:i/>
        </w:rPr>
      </w:pPr>
      <w:r>
        <w:rPr>
          <w:rFonts w:ascii="Calibri" w:eastAsia="Arial Unicode MS" w:hAnsi="Calibri"/>
        </w:rPr>
        <w:t xml:space="preserve">2003    Severt, K. </w:t>
      </w:r>
      <w:r w:rsidR="00A63311" w:rsidRPr="00A63311">
        <w:rPr>
          <w:rFonts w:ascii="Calibri" w:eastAsia="Arial Unicode MS" w:hAnsi="Calibri"/>
        </w:rPr>
        <w:t>“Organizational Fairness on Job Satisfaction and Intentions to Quit.”</w:t>
      </w:r>
      <w:r w:rsidR="00A63311">
        <w:rPr>
          <w:rFonts w:ascii="Calibri" w:eastAsia="Arial Unicode MS" w:hAnsi="Calibri"/>
          <w:i/>
        </w:rPr>
        <w:t xml:space="preserve"> </w:t>
      </w:r>
      <w:proofErr w:type="gramStart"/>
      <w:r w:rsidR="00FF5C19" w:rsidRPr="00100202">
        <w:rPr>
          <w:rFonts w:ascii="Calibri" w:eastAsia="Arial Unicode MS" w:hAnsi="Calibri"/>
        </w:rPr>
        <w:t>International Council of Hotel and Restaurant In</w:t>
      </w:r>
      <w:r w:rsidR="0095055B">
        <w:rPr>
          <w:rFonts w:ascii="Calibri" w:eastAsia="Arial Unicode MS" w:hAnsi="Calibri"/>
        </w:rPr>
        <w:t>st</w:t>
      </w:r>
      <w:r w:rsidR="005624E7">
        <w:rPr>
          <w:rFonts w:ascii="Calibri" w:eastAsia="Arial Unicode MS" w:hAnsi="Calibri"/>
        </w:rPr>
        <w:t>it</w:t>
      </w:r>
      <w:r w:rsidR="0095055B">
        <w:rPr>
          <w:rFonts w:ascii="Calibri" w:eastAsia="Arial Unicode MS" w:hAnsi="Calibri"/>
        </w:rPr>
        <w:t>utio</w:t>
      </w:r>
      <w:r w:rsidR="005624E7">
        <w:rPr>
          <w:rFonts w:ascii="Calibri" w:eastAsia="Arial Unicode MS" w:hAnsi="Calibri"/>
        </w:rPr>
        <w:t>nal Educators</w:t>
      </w:r>
      <w:r w:rsidR="00FF5C19" w:rsidRPr="00100202">
        <w:rPr>
          <w:rFonts w:ascii="Calibri" w:eastAsia="Arial Unicode MS" w:hAnsi="Calibri"/>
        </w:rPr>
        <w:t>, Palm Sp</w:t>
      </w:r>
      <w:r w:rsidR="002C33ED">
        <w:rPr>
          <w:rFonts w:ascii="Calibri" w:eastAsia="Arial Unicode MS" w:hAnsi="Calibri"/>
        </w:rPr>
        <w:t>rings, California</w:t>
      </w:r>
      <w:r w:rsidR="00A63311">
        <w:rPr>
          <w:rFonts w:ascii="Calibri" w:eastAsia="Arial Unicode MS" w:hAnsi="Calibri"/>
        </w:rPr>
        <w:t>.</w:t>
      </w:r>
      <w:proofErr w:type="gramEnd"/>
      <w:r w:rsidR="00A63311">
        <w:rPr>
          <w:rFonts w:ascii="Calibri" w:eastAsia="Arial Unicode MS" w:hAnsi="Calibri"/>
        </w:rPr>
        <w:t xml:space="preserve"> </w:t>
      </w:r>
    </w:p>
    <w:p w:rsidR="00FF5C19" w:rsidRPr="00100202" w:rsidRDefault="00FF5C19" w:rsidP="00FF5C19">
      <w:pPr>
        <w:ind w:hanging="720"/>
        <w:rPr>
          <w:rFonts w:ascii="Calibri" w:eastAsia="Arial Unicode MS" w:hAnsi="Calibri"/>
        </w:rPr>
      </w:pPr>
    </w:p>
    <w:p w:rsidR="00FF5C19" w:rsidRPr="00100202" w:rsidRDefault="005624E7" w:rsidP="00FF5C19">
      <w:pPr>
        <w:ind w:left="720" w:hanging="720"/>
        <w:rPr>
          <w:rFonts w:ascii="Calibri" w:eastAsia="Arial Unicode MS" w:hAnsi="Calibri"/>
          <w:i/>
        </w:rPr>
      </w:pPr>
      <w:r>
        <w:rPr>
          <w:rFonts w:ascii="Calibri" w:eastAsia="Arial Unicode MS" w:hAnsi="Calibri"/>
        </w:rPr>
        <w:t xml:space="preserve">2001     Severt, K. </w:t>
      </w:r>
      <w:r w:rsidRPr="00A63311">
        <w:rPr>
          <w:rFonts w:ascii="Calibri" w:eastAsia="Arial Unicode MS" w:hAnsi="Calibri"/>
        </w:rPr>
        <w:t>“</w:t>
      </w:r>
      <w:r w:rsidR="00FF5C19" w:rsidRPr="00A63311">
        <w:rPr>
          <w:rFonts w:ascii="Calibri" w:eastAsia="Arial Unicode MS" w:hAnsi="Calibri"/>
        </w:rPr>
        <w:t>What do our future employees have to say about us?</w:t>
      </w:r>
      <w:r w:rsidRPr="00A63311">
        <w:rPr>
          <w:rFonts w:ascii="Calibri" w:eastAsia="Arial Unicode MS" w:hAnsi="Calibri"/>
        </w:rPr>
        <w:t>”</w:t>
      </w:r>
      <w:r w:rsidR="00A63311">
        <w:rPr>
          <w:rFonts w:ascii="Calibri" w:eastAsia="Arial Unicode MS" w:hAnsi="Calibri"/>
          <w:i/>
        </w:rPr>
        <w:t xml:space="preserve"> </w:t>
      </w:r>
      <w:proofErr w:type="gramStart"/>
      <w:r w:rsidR="00A63311">
        <w:rPr>
          <w:rFonts w:ascii="Calibri" w:eastAsia="Arial Unicode MS" w:hAnsi="Calibri"/>
        </w:rPr>
        <w:t>I</w:t>
      </w:r>
      <w:r w:rsidR="00A63311" w:rsidRPr="00100202">
        <w:rPr>
          <w:rFonts w:ascii="Calibri" w:eastAsia="Arial Unicode MS" w:hAnsi="Calibri"/>
        </w:rPr>
        <w:t xml:space="preserve">nternational Council of Hotel and Restaurant </w:t>
      </w:r>
      <w:r w:rsidR="0095055B" w:rsidRPr="00100202">
        <w:rPr>
          <w:rFonts w:ascii="Calibri" w:eastAsia="Arial Unicode MS" w:hAnsi="Calibri"/>
        </w:rPr>
        <w:t>In</w:t>
      </w:r>
      <w:r w:rsidR="0095055B">
        <w:rPr>
          <w:rFonts w:ascii="Calibri" w:eastAsia="Arial Unicode MS" w:hAnsi="Calibri"/>
        </w:rPr>
        <w:t xml:space="preserve">stitutional </w:t>
      </w:r>
      <w:r w:rsidR="00A63311">
        <w:rPr>
          <w:rFonts w:ascii="Calibri" w:eastAsia="Arial Unicode MS" w:hAnsi="Calibri"/>
        </w:rPr>
        <w:t>Educators, Albuquerque, N</w:t>
      </w:r>
      <w:r w:rsidR="002C33ED">
        <w:rPr>
          <w:rFonts w:ascii="Calibri" w:eastAsia="Arial Unicode MS" w:hAnsi="Calibri"/>
        </w:rPr>
        <w:t xml:space="preserve">ew </w:t>
      </w:r>
      <w:r w:rsidR="00A63311">
        <w:rPr>
          <w:rFonts w:ascii="Calibri" w:eastAsia="Arial Unicode MS" w:hAnsi="Calibri"/>
        </w:rPr>
        <w:t>M</w:t>
      </w:r>
      <w:r w:rsidR="002C33ED">
        <w:rPr>
          <w:rFonts w:ascii="Calibri" w:eastAsia="Arial Unicode MS" w:hAnsi="Calibri"/>
        </w:rPr>
        <w:t>exico</w:t>
      </w:r>
      <w:r w:rsidR="00A63311">
        <w:rPr>
          <w:rFonts w:ascii="Calibri" w:eastAsia="Arial Unicode MS" w:hAnsi="Calibri"/>
        </w:rPr>
        <w:t>.</w:t>
      </w:r>
      <w:proofErr w:type="gramEnd"/>
    </w:p>
    <w:p w:rsidR="00FF5C19" w:rsidRPr="008E0EB3" w:rsidRDefault="00FF5C19" w:rsidP="00FF5C19">
      <w:pPr>
        <w:rPr>
          <w:rFonts w:eastAsia="Arial Unicode MS"/>
        </w:rPr>
      </w:pPr>
    </w:p>
    <w:p w:rsidR="001F1AEC" w:rsidRDefault="00BA78A7" w:rsidP="00FF5C19">
      <w:pPr>
        <w:rPr>
          <w:rFonts w:asciiTheme="majorHAnsi" w:eastAsia="Arial Unicode MS" w:hAnsiTheme="majorHAnsi"/>
          <w:u w:val="single"/>
        </w:rPr>
      </w:pPr>
      <w:r w:rsidRPr="00076CED">
        <w:rPr>
          <w:rFonts w:asciiTheme="majorHAnsi" w:eastAsia="Arial Unicode MS" w:hAnsiTheme="majorHAnsi"/>
          <w:u w:val="single"/>
        </w:rPr>
        <w:t>CONFERENCE</w:t>
      </w:r>
      <w:r w:rsidR="007A179E" w:rsidRPr="00076CED">
        <w:rPr>
          <w:rFonts w:asciiTheme="majorHAnsi" w:eastAsia="Arial Unicode MS" w:hAnsiTheme="majorHAnsi"/>
          <w:u w:val="single"/>
        </w:rPr>
        <w:t xml:space="preserve"> PRESENTATIONS</w:t>
      </w:r>
      <w:r w:rsidR="00991993">
        <w:rPr>
          <w:rFonts w:asciiTheme="majorHAnsi" w:eastAsia="Arial Unicode MS" w:hAnsiTheme="majorHAnsi"/>
          <w:u w:val="single"/>
        </w:rPr>
        <w:t xml:space="preserve"> and PROCEEDINGS</w:t>
      </w:r>
    </w:p>
    <w:p w:rsidR="00204D88" w:rsidRDefault="00204D88" w:rsidP="00204D88">
      <w:pPr>
        <w:ind w:left="720" w:hanging="720"/>
        <w:rPr>
          <w:rFonts w:asciiTheme="majorHAnsi" w:eastAsia="Arial Unicode MS" w:hAnsiTheme="majorHAnsi"/>
        </w:rPr>
      </w:pPr>
      <w:proofErr w:type="gramStart"/>
      <w:r>
        <w:rPr>
          <w:rFonts w:asciiTheme="majorHAnsi" w:eastAsia="Arial Unicode MS" w:hAnsiTheme="majorHAnsi"/>
        </w:rPr>
        <w:t>Shin, Y., Moon, H. Jung, S. Severt, K. (2017).</w:t>
      </w:r>
      <w:proofErr w:type="gramEnd"/>
      <w:r>
        <w:rPr>
          <w:rFonts w:asciiTheme="majorHAnsi" w:eastAsia="Arial Unicode MS" w:hAnsiTheme="majorHAnsi"/>
        </w:rPr>
        <w:t xml:space="preserve"> </w:t>
      </w:r>
      <w:proofErr w:type="gramStart"/>
      <w:r>
        <w:rPr>
          <w:rFonts w:asciiTheme="majorHAnsi" w:eastAsia="Arial Unicode MS" w:hAnsiTheme="majorHAnsi"/>
        </w:rPr>
        <w:t>Asian Pacific Tourism Association 2017 Annual Conference, Busan, Korea.</w:t>
      </w:r>
      <w:proofErr w:type="gramEnd"/>
    </w:p>
    <w:p w:rsidR="00204D88" w:rsidRPr="00204D88" w:rsidRDefault="00204D88" w:rsidP="00FF5C19">
      <w:pPr>
        <w:rPr>
          <w:rFonts w:asciiTheme="majorHAnsi" w:eastAsia="Arial Unicode MS" w:hAnsiTheme="majorHAnsi"/>
        </w:rPr>
      </w:pPr>
    </w:p>
    <w:p w:rsidR="00767AA2" w:rsidRDefault="00767AA2" w:rsidP="001F1AEC">
      <w:pPr>
        <w:ind w:left="720" w:hanging="720"/>
        <w:rPr>
          <w:rFonts w:asciiTheme="majorHAnsi" w:eastAsia="Arial Unicode MS" w:hAnsiTheme="majorHAnsi"/>
        </w:rPr>
      </w:pPr>
      <w:proofErr w:type="gramStart"/>
      <w:r>
        <w:rPr>
          <w:rFonts w:asciiTheme="majorHAnsi" w:eastAsia="Arial Unicode MS" w:hAnsiTheme="majorHAnsi"/>
        </w:rPr>
        <w:t>Shin, Y.</w:t>
      </w:r>
      <w:r w:rsidR="001F1AEC">
        <w:rPr>
          <w:rFonts w:asciiTheme="majorHAnsi" w:eastAsia="Arial Unicode MS" w:hAnsiTheme="majorHAnsi"/>
        </w:rPr>
        <w:t>, Severt, K. (2016).</w:t>
      </w:r>
      <w:proofErr w:type="gramEnd"/>
      <w:r w:rsidR="001F1AEC">
        <w:rPr>
          <w:rFonts w:asciiTheme="majorHAnsi" w:eastAsia="Arial Unicode MS" w:hAnsiTheme="majorHAnsi"/>
        </w:rPr>
        <w:t xml:space="preserve"> </w:t>
      </w:r>
      <w:proofErr w:type="gramStart"/>
      <w:r w:rsidR="001F1AEC">
        <w:rPr>
          <w:rFonts w:asciiTheme="majorHAnsi" w:eastAsia="Arial Unicode MS" w:hAnsiTheme="majorHAnsi"/>
        </w:rPr>
        <w:t>The I</w:t>
      </w:r>
      <w:r>
        <w:rPr>
          <w:rFonts w:asciiTheme="majorHAnsi" w:eastAsia="Arial Unicode MS" w:hAnsiTheme="majorHAnsi"/>
        </w:rPr>
        <w:t xml:space="preserve">nfluence of </w:t>
      </w:r>
      <w:r w:rsidR="001F1AEC">
        <w:rPr>
          <w:rFonts w:asciiTheme="majorHAnsi" w:eastAsia="Arial Unicode MS" w:hAnsiTheme="majorHAnsi"/>
        </w:rPr>
        <w:t>Electronic Word-of-Mouth on Locally Sourced Restaurant Patronage.</w:t>
      </w:r>
      <w:proofErr w:type="gramEnd"/>
      <w:r w:rsidR="001F1AEC">
        <w:rPr>
          <w:rFonts w:asciiTheme="majorHAnsi" w:eastAsia="Arial Unicode MS" w:hAnsiTheme="majorHAnsi"/>
        </w:rPr>
        <w:t xml:space="preserve"> </w:t>
      </w:r>
    </w:p>
    <w:p w:rsidR="001F1AEC" w:rsidRPr="00767AA2" w:rsidRDefault="001F1AEC" w:rsidP="00FF5C19">
      <w:pPr>
        <w:rPr>
          <w:rFonts w:asciiTheme="majorHAnsi" w:eastAsia="Arial Unicode MS" w:hAnsiTheme="majorHAnsi"/>
        </w:rPr>
      </w:pPr>
    </w:p>
    <w:p w:rsidR="00767AA2" w:rsidRDefault="00767AA2" w:rsidP="00767AA2">
      <w:pPr>
        <w:ind w:left="720" w:hanging="720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Severt, K. Shin, Y., Chen, H. Knowlden, A. (2016</w:t>
      </w:r>
      <w:r w:rsidR="001F1AEC">
        <w:rPr>
          <w:rFonts w:asciiTheme="majorHAnsi" w:eastAsia="Arial Unicode MS" w:hAnsiTheme="majorHAnsi"/>
        </w:rPr>
        <w:t>). How Hotel Attributes Influence Sleep Quality of Business T</w:t>
      </w:r>
      <w:r>
        <w:rPr>
          <w:rFonts w:asciiTheme="majorHAnsi" w:eastAsia="Arial Unicode MS" w:hAnsiTheme="majorHAnsi"/>
        </w:rPr>
        <w:t xml:space="preserve">ravelers. </w:t>
      </w:r>
      <w:proofErr w:type="gramStart"/>
      <w:r>
        <w:rPr>
          <w:rFonts w:asciiTheme="majorHAnsi" w:eastAsia="Arial Unicode MS" w:hAnsiTheme="majorHAnsi"/>
        </w:rPr>
        <w:t>Global Events Congress, Indianapolis, Indiana.</w:t>
      </w:r>
      <w:proofErr w:type="gramEnd"/>
    </w:p>
    <w:p w:rsidR="00767AA2" w:rsidRPr="00767AA2" w:rsidRDefault="00767AA2" w:rsidP="00767AA2">
      <w:pPr>
        <w:ind w:left="720" w:hanging="720"/>
        <w:rPr>
          <w:rFonts w:asciiTheme="majorHAnsi" w:eastAsia="Arial Unicode MS" w:hAnsiTheme="majorHAnsi"/>
        </w:rPr>
      </w:pPr>
    </w:p>
    <w:p w:rsidR="00726468" w:rsidRDefault="00726468" w:rsidP="00767AA2">
      <w:pPr>
        <w:ind w:left="720" w:hanging="720"/>
        <w:rPr>
          <w:rFonts w:asciiTheme="majorHAnsi" w:eastAsia="Arial Unicode MS" w:hAnsiTheme="majorHAnsi"/>
        </w:rPr>
      </w:pPr>
      <w:proofErr w:type="gramStart"/>
      <w:r w:rsidRPr="00767AA2">
        <w:rPr>
          <w:rFonts w:asciiTheme="majorHAnsi" w:eastAsia="Arial Unicode MS" w:hAnsiTheme="majorHAnsi"/>
        </w:rPr>
        <w:t xml:space="preserve">Severt, K. </w:t>
      </w:r>
      <w:proofErr w:type="spellStart"/>
      <w:r w:rsidRPr="00767AA2">
        <w:rPr>
          <w:rFonts w:asciiTheme="majorHAnsi" w:eastAsia="Arial Unicode MS" w:hAnsiTheme="majorHAnsi"/>
        </w:rPr>
        <w:t>Fjestul</w:t>
      </w:r>
      <w:proofErr w:type="spellEnd"/>
      <w:r w:rsidRPr="00767AA2">
        <w:rPr>
          <w:rFonts w:asciiTheme="majorHAnsi" w:eastAsia="Arial Unicode MS" w:hAnsiTheme="majorHAnsi"/>
        </w:rPr>
        <w:t xml:space="preserve">, J. &amp; </w:t>
      </w:r>
      <w:proofErr w:type="spellStart"/>
      <w:r w:rsidRPr="00767AA2">
        <w:rPr>
          <w:rFonts w:asciiTheme="majorHAnsi" w:eastAsia="Arial Unicode MS" w:hAnsiTheme="majorHAnsi"/>
        </w:rPr>
        <w:t>Carr</w:t>
      </w:r>
      <w:proofErr w:type="spellEnd"/>
      <w:r w:rsidRPr="00767AA2">
        <w:rPr>
          <w:rFonts w:asciiTheme="majorHAnsi" w:eastAsia="Arial Unicode MS" w:hAnsiTheme="majorHAnsi"/>
        </w:rPr>
        <w:t>, A. (2015).</w:t>
      </w:r>
      <w:proofErr w:type="gramEnd"/>
      <w:r w:rsidRPr="00767AA2">
        <w:rPr>
          <w:rFonts w:asciiTheme="majorHAnsi" w:eastAsia="Arial Unicode MS" w:hAnsiTheme="majorHAnsi"/>
        </w:rPr>
        <w:t xml:space="preserve"> Content Analysis of RV Blog: Who blogs and what information is included? </w:t>
      </w:r>
      <w:r w:rsidR="00767AA2" w:rsidRPr="00767AA2">
        <w:rPr>
          <w:rFonts w:asciiTheme="majorHAnsi" w:eastAsia="Arial Unicode MS" w:hAnsiTheme="majorHAnsi"/>
        </w:rPr>
        <w:t>South Sea Island</w:t>
      </w:r>
      <w:r w:rsidR="00767AA2">
        <w:rPr>
          <w:rFonts w:asciiTheme="majorHAnsi" w:eastAsia="Arial Unicode MS" w:hAnsiTheme="majorHAnsi"/>
        </w:rPr>
        <w:t>, Florida.</w:t>
      </w:r>
    </w:p>
    <w:p w:rsidR="004F0B93" w:rsidRDefault="004F0B93" w:rsidP="00767AA2">
      <w:pPr>
        <w:ind w:left="720" w:hanging="720"/>
        <w:rPr>
          <w:rFonts w:asciiTheme="majorHAnsi" w:eastAsia="Arial Unicode MS" w:hAnsiTheme="majorHAnsi"/>
        </w:rPr>
      </w:pPr>
      <w:proofErr w:type="gramStart"/>
      <w:r>
        <w:rPr>
          <w:rFonts w:asciiTheme="majorHAnsi" w:eastAsia="Arial Unicode MS" w:hAnsiTheme="majorHAnsi"/>
        </w:rPr>
        <w:t>Brown, T., Severt, D., Severt, K (2015).</w:t>
      </w:r>
      <w:proofErr w:type="gramEnd"/>
      <w:r>
        <w:rPr>
          <w:rFonts w:asciiTheme="majorHAnsi" w:eastAsia="Arial Unicode MS" w:hAnsiTheme="majorHAnsi"/>
        </w:rPr>
        <w:t xml:space="preserve"> Hospitality and Transformative Service Research: A 3-factor model for Optimal Personal care to the Non-Hedonic Tourist at Destination Assisted Living.</w:t>
      </w:r>
    </w:p>
    <w:p w:rsidR="00767AA2" w:rsidRPr="00767AA2" w:rsidRDefault="00767AA2" w:rsidP="00767AA2">
      <w:pPr>
        <w:ind w:left="720" w:hanging="720"/>
        <w:rPr>
          <w:rFonts w:asciiTheme="majorHAnsi" w:eastAsia="Arial Unicode MS" w:hAnsiTheme="majorHAnsi"/>
        </w:rPr>
      </w:pPr>
    </w:p>
    <w:p w:rsidR="00860247" w:rsidRDefault="00860247" w:rsidP="00860247">
      <w:pPr>
        <w:ind w:left="720" w:hanging="720"/>
        <w:rPr>
          <w:rFonts w:asciiTheme="majorHAnsi" w:eastAsia="Arial Unicode MS" w:hAnsiTheme="majorHAnsi"/>
        </w:rPr>
      </w:pPr>
      <w:proofErr w:type="gramStart"/>
      <w:r>
        <w:rPr>
          <w:rFonts w:asciiTheme="majorHAnsi" w:eastAsia="Arial Unicode MS" w:hAnsiTheme="majorHAnsi"/>
        </w:rPr>
        <w:t xml:space="preserve">Severt, K., Hara, T. &amp; </w:t>
      </w:r>
      <w:proofErr w:type="spellStart"/>
      <w:r>
        <w:rPr>
          <w:rFonts w:asciiTheme="majorHAnsi" w:eastAsia="Arial Unicode MS" w:hAnsiTheme="majorHAnsi"/>
        </w:rPr>
        <w:t>Shapoval</w:t>
      </w:r>
      <w:proofErr w:type="spellEnd"/>
      <w:r>
        <w:rPr>
          <w:rFonts w:asciiTheme="majorHAnsi" w:eastAsia="Arial Unicode MS" w:hAnsiTheme="majorHAnsi"/>
        </w:rPr>
        <w:t>, V. (2014).</w:t>
      </w:r>
      <w:proofErr w:type="gramEnd"/>
      <w:r>
        <w:rPr>
          <w:rFonts w:asciiTheme="majorHAnsi" w:eastAsia="Arial Unicode MS" w:hAnsiTheme="majorHAnsi"/>
        </w:rPr>
        <w:t xml:space="preserve"> </w:t>
      </w:r>
      <w:proofErr w:type="gramStart"/>
      <w:r>
        <w:rPr>
          <w:rFonts w:asciiTheme="majorHAnsi" w:eastAsia="Arial Unicode MS" w:hAnsiTheme="majorHAnsi"/>
        </w:rPr>
        <w:t>Estimating Number of Attendees to an Open Free Cultural Festival.</w:t>
      </w:r>
      <w:proofErr w:type="gramEnd"/>
      <w:r>
        <w:rPr>
          <w:rFonts w:asciiTheme="majorHAnsi" w:eastAsia="Arial Unicode MS" w:hAnsiTheme="majorHAnsi"/>
        </w:rPr>
        <w:t xml:space="preserve"> </w:t>
      </w:r>
      <w:proofErr w:type="gramStart"/>
      <w:r>
        <w:rPr>
          <w:rFonts w:asciiTheme="majorHAnsi" w:eastAsia="Arial Unicode MS" w:hAnsiTheme="majorHAnsi"/>
        </w:rPr>
        <w:t xml:space="preserve">Southeast </w:t>
      </w:r>
      <w:r w:rsidR="002C33ED">
        <w:rPr>
          <w:rFonts w:asciiTheme="majorHAnsi" w:eastAsia="Arial Unicode MS" w:hAnsiTheme="majorHAnsi"/>
        </w:rPr>
        <w:t>CHRIE Conference, Greenville, North Carolina</w:t>
      </w:r>
      <w:r>
        <w:rPr>
          <w:rFonts w:asciiTheme="majorHAnsi" w:eastAsia="Arial Unicode MS" w:hAnsiTheme="majorHAnsi"/>
        </w:rPr>
        <w:t>.</w:t>
      </w:r>
      <w:proofErr w:type="gramEnd"/>
      <w:r>
        <w:rPr>
          <w:rFonts w:asciiTheme="majorHAnsi" w:eastAsia="Arial Unicode MS" w:hAnsiTheme="majorHAnsi"/>
        </w:rPr>
        <w:t xml:space="preserve"> </w:t>
      </w:r>
    </w:p>
    <w:p w:rsidR="00860247" w:rsidRPr="00860247" w:rsidRDefault="00860247" w:rsidP="00FF5C19">
      <w:pPr>
        <w:rPr>
          <w:rFonts w:asciiTheme="majorHAnsi" w:eastAsia="Arial Unicode MS" w:hAnsiTheme="majorHAnsi"/>
        </w:rPr>
      </w:pPr>
    </w:p>
    <w:p w:rsidR="00574123" w:rsidRDefault="00574123" w:rsidP="00574123">
      <w:pPr>
        <w:ind w:left="720" w:hanging="720"/>
        <w:rPr>
          <w:rFonts w:asciiTheme="majorHAnsi" w:hAnsiTheme="majorHAnsi"/>
        </w:rPr>
      </w:pPr>
      <w:proofErr w:type="gramStart"/>
      <w:r w:rsidRPr="00574123">
        <w:rPr>
          <w:rFonts w:asciiTheme="majorHAnsi" w:eastAsia="Arial Unicode MS" w:hAnsiTheme="majorHAnsi"/>
        </w:rPr>
        <w:t xml:space="preserve">Severt, K. &amp; </w:t>
      </w:r>
      <w:proofErr w:type="spellStart"/>
      <w:r w:rsidRPr="00574123">
        <w:rPr>
          <w:rFonts w:asciiTheme="majorHAnsi" w:eastAsia="Arial Unicode MS" w:hAnsiTheme="majorHAnsi"/>
        </w:rPr>
        <w:t>Hahm</w:t>
      </w:r>
      <w:proofErr w:type="spellEnd"/>
      <w:r w:rsidRPr="00574123">
        <w:rPr>
          <w:rFonts w:asciiTheme="majorHAnsi" w:eastAsia="Arial Unicode MS" w:hAnsiTheme="majorHAnsi"/>
        </w:rPr>
        <w:t>, J. (2014).</w:t>
      </w:r>
      <w:proofErr w:type="gramEnd"/>
      <w:r w:rsidRPr="00574123">
        <w:rPr>
          <w:rFonts w:asciiTheme="majorHAnsi" w:eastAsia="Arial Unicode MS" w:hAnsiTheme="majorHAnsi"/>
        </w:rPr>
        <w:t xml:space="preserve"> </w:t>
      </w:r>
      <w:r w:rsidRPr="00574123">
        <w:rPr>
          <w:rFonts w:asciiTheme="majorHAnsi" w:hAnsiTheme="majorHAnsi"/>
        </w:rPr>
        <w:t xml:space="preserve">The Use of Technology in Off-site Business Meetings and Incentive Travel: Challenges Facing Hotels from the Hotels’ Perspective. </w:t>
      </w:r>
      <w:proofErr w:type="gramStart"/>
      <w:r w:rsidRPr="00574123">
        <w:rPr>
          <w:rFonts w:asciiTheme="majorHAnsi" w:hAnsiTheme="majorHAnsi"/>
        </w:rPr>
        <w:t>Southeast CHR</w:t>
      </w:r>
      <w:r w:rsidR="002C33ED">
        <w:rPr>
          <w:rFonts w:asciiTheme="majorHAnsi" w:hAnsiTheme="majorHAnsi"/>
        </w:rPr>
        <w:t>IE Conference, Atlanta, Georgia</w:t>
      </w:r>
      <w:r w:rsidRPr="00574123">
        <w:rPr>
          <w:rFonts w:asciiTheme="majorHAnsi" w:hAnsiTheme="majorHAnsi"/>
        </w:rPr>
        <w:t>.</w:t>
      </w:r>
      <w:proofErr w:type="gramEnd"/>
    </w:p>
    <w:p w:rsidR="00CC39EC" w:rsidRDefault="00CC39EC" w:rsidP="00574123">
      <w:pPr>
        <w:ind w:left="720" w:hanging="720"/>
        <w:rPr>
          <w:rFonts w:asciiTheme="majorHAnsi" w:hAnsiTheme="majorHAnsi"/>
        </w:rPr>
      </w:pPr>
    </w:p>
    <w:p w:rsidR="001F1AEC" w:rsidRPr="00CC39EC" w:rsidRDefault="001F1AEC" w:rsidP="00574123">
      <w:pPr>
        <w:ind w:left="720" w:hanging="720"/>
        <w:rPr>
          <w:rFonts w:asciiTheme="majorHAnsi" w:hAnsiTheme="majorHAnsi"/>
        </w:rPr>
      </w:pPr>
      <w:proofErr w:type="spellStart"/>
      <w:proofErr w:type="gramStart"/>
      <w:r w:rsidRPr="00CC39EC">
        <w:rPr>
          <w:rFonts w:asciiTheme="majorHAnsi" w:hAnsiTheme="majorHAnsi"/>
        </w:rPr>
        <w:t>Fjelstul</w:t>
      </w:r>
      <w:proofErr w:type="spellEnd"/>
      <w:r w:rsidRPr="00CC39EC">
        <w:rPr>
          <w:rFonts w:asciiTheme="majorHAnsi" w:hAnsiTheme="majorHAnsi"/>
        </w:rPr>
        <w:t>, J. &amp; Severt, K. (2014).</w:t>
      </w:r>
      <w:proofErr w:type="gramEnd"/>
      <w:r w:rsidRPr="00CC39EC">
        <w:rPr>
          <w:rFonts w:asciiTheme="majorHAnsi" w:hAnsiTheme="majorHAnsi"/>
        </w:rPr>
        <w:t xml:space="preserve"> </w:t>
      </w:r>
      <w:r w:rsidR="00CC39EC" w:rsidRPr="00CC39EC">
        <w:rPr>
          <w:rFonts w:asciiTheme="majorHAnsi" w:eastAsia="Times New Roman" w:hAnsiTheme="majorHAnsi"/>
          <w:color w:val="000000"/>
        </w:rPr>
        <w:t>Vehicle Electrification:  A Destination Sustainability Case Study Initiative.</w:t>
      </w:r>
      <w:r w:rsidR="00CC39EC">
        <w:rPr>
          <w:rFonts w:asciiTheme="majorHAnsi" w:eastAsia="Times New Roman" w:hAnsiTheme="majorHAnsi"/>
          <w:color w:val="000000"/>
        </w:rPr>
        <w:t xml:space="preserve"> Dubuque, Iowa.</w:t>
      </w:r>
    </w:p>
    <w:p w:rsidR="00574123" w:rsidRDefault="00574123" w:rsidP="00FF5C19">
      <w:pPr>
        <w:rPr>
          <w:rFonts w:asciiTheme="majorHAnsi" w:eastAsia="Arial Unicode MS" w:hAnsiTheme="majorHAnsi"/>
          <w:u w:val="single"/>
        </w:rPr>
      </w:pPr>
    </w:p>
    <w:p w:rsidR="0041419F" w:rsidRPr="0041419F" w:rsidRDefault="0041419F" w:rsidP="0041419F">
      <w:pPr>
        <w:ind w:left="720" w:hanging="720"/>
        <w:rPr>
          <w:rFonts w:asciiTheme="majorHAnsi" w:hAnsiTheme="majorHAnsi"/>
        </w:rPr>
      </w:pPr>
      <w:proofErr w:type="gramStart"/>
      <w:r>
        <w:rPr>
          <w:rFonts w:asciiTheme="majorHAnsi" w:eastAsia="Arial Unicode MS" w:hAnsiTheme="majorHAnsi"/>
        </w:rPr>
        <w:t xml:space="preserve">Severt, K., </w:t>
      </w:r>
      <w:proofErr w:type="spellStart"/>
      <w:r>
        <w:rPr>
          <w:rFonts w:asciiTheme="majorHAnsi" w:eastAsia="Arial Unicode MS" w:hAnsiTheme="majorHAnsi"/>
        </w:rPr>
        <w:t>Fjestul</w:t>
      </w:r>
      <w:proofErr w:type="spellEnd"/>
      <w:r>
        <w:rPr>
          <w:rFonts w:asciiTheme="majorHAnsi" w:eastAsia="Arial Unicode MS" w:hAnsiTheme="majorHAnsi"/>
        </w:rPr>
        <w:t xml:space="preserve">, J. Breiter, D. &amp; </w:t>
      </w:r>
      <w:proofErr w:type="spellStart"/>
      <w:r>
        <w:rPr>
          <w:rFonts w:asciiTheme="majorHAnsi" w:eastAsia="Arial Unicode MS" w:hAnsiTheme="majorHAnsi"/>
        </w:rPr>
        <w:t>Hahm</w:t>
      </w:r>
      <w:proofErr w:type="spellEnd"/>
      <w:r>
        <w:rPr>
          <w:rFonts w:asciiTheme="majorHAnsi" w:eastAsia="Arial Unicode MS" w:hAnsiTheme="majorHAnsi"/>
        </w:rPr>
        <w:t>, J. (2013).</w:t>
      </w:r>
      <w:proofErr w:type="gramEnd"/>
      <w:r>
        <w:rPr>
          <w:rFonts w:asciiTheme="majorHAnsi" w:eastAsia="Arial Unicode MS" w:hAnsiTheme="majorHAnsi"/>
        </w:rPr>
        <w:t xml:space="preserve"> </w:t>
      </w:r>
      <w:proofErr w:type="gramStart"/>
      <w:r w:rsidRPr="0041419F">
        <w:rPr>
          <w:rFonts w:asciiTheme="majorHAnsi" w:hAnsiTheme="majorHAnsi"/>
        </w:rPr>
        <w:t>The Differences in Organizational Commitment, Materialism, and Life Values between Gen Y and Future Meeting Professionals</w:t>
      </w:r>
      <w:r w:rsidR="00A63311"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Southeast CHRIE Fall Conference, B</w:t>
      </w:r>
      <w:r w:rsidR="0095055B">
        <w:rPr>
          <w:rFonts w:asciiTheme="majorHAnsi" w:hAnsiTheme="majorHAnsi"/>
        </w:rPr>
        <w:t>r</w:t>
      </w:r>
      <w:r w:rsidR="002C33ED">
        <w:rPr>
          <w:rFonts w:asciiTheme="majorHAnsi" w:hAnsiTheme="majorHAnsi"/>
        </w:rPr>
        <w:t>evard, North Carolina</w:t>
      </w:r>
      <w:r w:rsidR="00D124CF">
        <w:rPr>
          <w:rFonts w:asciiTheme="majorHAnsi" w:hAnsiTheme="majorHAnsi"/>
        </w:rPr>
        <w:t>.</w:t>
      </w:r>
      <w:proofErr w:type="gramEnd"/>
    </w:p>
    <w:p w:rsidR="0041419F" w:rsidRPr="0041419F" w:rsidRDefault="0041419F" w:rsidP="00FF5C19">
      <w:pPr>
        <w:rPr>
          <w:rFonts w:asciiTheme="majorHAnsi" w:eastAsia="Arial Unicode MS" w:hAnsiTheme="majorHAnsi"/>
        </w:rPr>
      </w:pPr>
    </w:p>
    <w:p w:rsidR="00856C02" w:rsidRDefault="00856C02" w:rsidP="00856C02">
      <w:pPr>
        <w:ind w:left="720" w:hanging="720"/>
        <w:rPr>
          <w:rFonts w:asciiTheme="majorHAnsi" w:eastAsia="Arial Unicode MS" w:hAnsiTheme="majorHAnsi"/>
        </w:rPr>
      </w:pPr>
      <w:proofErr w:type="spellStart"/>
      <w:proofErr w:type="gramStart"/>
      <w:r>
        <w:rPr>
          <w:rFonts w:asciiTheme="majorHAnsi" w:eastAsia="Arial Unicode MS" w:hAnsiTheme="majorHAnsi"/>
        </w:rPr>
        <w:t>Fjestul</w:t>
      </w:r>
      <w:proofErr w:type="spellEnd"/>
      <w:r>
        <w:rPr>
          <w:rFonts w:asciiTheme="majorHAnsi" w:eastAsia="Arial Unicode MS" w:hAnsiTheme="majorHAnsi"/>
        </w:rPr>
        <w:t>, J. &amp; Severt, K. (2013).</w:t>
      </w:r>
      <w:proofErr w:type="gramEnd"/>
      <w:r>
        <w:rPr>
          <w:rFonts w:asciiTheme="majorHAnsi" w:eastAsia="Arial Unicode MS" w:hAnsiTheme="majorHAnsi"/>
        </w:rPr>
        <w:t xml:space="preserve"> </w:t>
      </w:r>
      <w:proofErr w:type="gramStart"/>
      <w:r>
        <w:rPr>
          <w:rFonts w:asciiTheme="majorHAnsi" w:eastAsia="Arial Unicode MS" w:hAnsiTheme="majorHAnsi"/>
        </w:rPr>
        <w:t>Exploring Motivational Influences for RV Travel by Ownership Classification.</w:t>
      </w:r>
      <w:proofErr w:type="gramEnd"/>
      <w:r>
        <w:rPr>
          <w:rFonts w:asciiTheme="majorHAnsi" w:eastAsia="Arial Unicode MS" w:hAnsiTheme="majorHAnsi"/>
        </w:rPr>
        <w:t xml:space="preserve">  </w:t>
      </w:r>
      <w:proofErr w:type="gramStart"/>
      <w:r>
        <w:rPr>
          <w:rFonts w:asciiTheme="majorHAnsi" w:eastAsia="Arial Unicode MS" w:hAnsiTheme="majorHAnsi"/>
        </w:rPr>
        <w:t>International Society of Travel and</w:t>
      </w:r>
      <w:r w:rsidR="002C33ED">
        <w:rPr>
          <w:rFonts w:asciiTheme="majorHAnsi" w:eastAsia="Arial Unicode MS" w:hAnsiTheme="majorHAnsi"/>
        </w:rPr>
        <w:t xml:space="preserve"> Tourism Educators.</w:t>
      </w:r>
      <w:proofErr w:type="gramEnd"/>
      <w:r w:rsidR="002C33ED">
        <w:rPr>
          <w:rFonts w:asciiTheme="majorHAnsi" w:eastAsia="Arial Unicode MS" w:hAnsiTheme="majorHAnsi"/>
        </w:rPr>
        <w:t xml:space="preserve"> Detroit, Michigan</w:t>
      </w:r>
      <w:r w:rsidR="00574123">
        <w:rPr>
          <w:rFonts w:asciiTheme="majorHAnsi" w:eastAsia="Arial Unicode MS" w:hAnsiTheme="majorHAnsi"/>
        </w:rPr>
        <w:t>.</w:t>
      </w:r>
    </w:p>
    <w:p w:rsidR="00856C02" w:rsidRDefault="00856C02" w:rsidP="00856C02">
      <w:pPr>
        <w:ind w:left="720" w:hanging="720"/>
        <w:rPr>
          <w:rFonts w:asciiTheme="majorHAnsi" w:eastAsia="Arial Unicode MS" w:hAnsiTheme="majorHAnsi"/>
        </w:rPr>
      </w:pPr>
    </w:p>
    <w:p w:rsidR="00DF04E5" w:rsidRDefault="00DF04E5" w:rsidP="00DF04E5">
      <w:pPr>
        <w:ind w:left="720" w:hanging="720"/>
        <w:rPr>
          <w:rFonts w:asciiTheme="majorHAnsi" w:eastAsia="Arial Unicode MS" w:hAnsiTheme="majorHAnsi"/>
        </w:rPr>
      </w:pPr>
      <w:proofErr w:type="gramStart"/>
      <w:r>
        <w:rPr>
          <w:rFonts w:asciiTheme="majorHAnsi" w:eastAsia="Arial Unicode MS" w:hAnsiTheme="majorHAnsi"/>
        </w:rPr>
        <w:t xml:space="preserve">Severt, K. &amp; </w:t>
      </w:r>
      <w:proofErr w:type="spellStart"/>
      <w:r>
        <w:rPr>
          <w:rFonts w:asciiTheme="majorHAnsi" w:eastAsia="Arial Unicode MS" w:hAnsiTheme="majorHAnsi"/>
        </w:rPr>
        <w:t>Fjestul</w:t>
      </w:r>
      <w:proofErr w:type="spellEnd"/>
      <w:r>
        <w:rPr>
          <w:rFonts w:asciiTheme="majorHAnsi" w:eastAsia="Arial Unicode MS" w:hAnsiTheme="majorHAnsi"/>
        </w:rPr>
        <w:t>, J. (2013).</w:t>
      </w:r>
      <w:proofErr w:type="gramEnd"/>
      <w:r>
        <w:rPr>
          <w:rFonts w:asciiTheme="majorHAnsi" w:eastAsia="Arial Unicode MS" w:hAnsiTheme="majorHAnsi"/>
        </w:rPr>
        <w:t xml:space="preserve"> </w:t>
      </w:r>
      <w:proofErr w:type="gramStart"/>
      <w:r>
        <w:rPr>
          <w:rFonts w:asciiTheme="majorHAnsi" w:eastAsia="Arial Unicode MS" w:hAnsiTheme="majorHAnsi"/>
        </w:rPr>
        <w:t>An Investigation of Event Specifications Inefficiencies.</w:t>
      </w:r>
      <w:proofErr w:type="gramEnd"/>
      <w:r>
        <w:rPr>
          <w:rFonts w:asciiTheme="majorHAnsi" w:eastAsia="Arial Unicode MS" w:hAnsiTheme="majorHAnsi"/>
        </w:rPr>
        <w:t xml:space="preserve"> </w:t>
      </w:r>
      <w:proofErr w:type="gramStart"/>
      <w:r>
        <w:rPr>
          <w:rFonts w:asciiTheme="majorHAnsi" w:eastAsia="Arial Unicode MS" w:hAnsiTheme="majorHAnsi"/>
        </w:rPr>
        <w:t>IMEX America 2013 Conference, Las Vegas,</w:t>
      </w:r>
      <w:r w:rsidR="002C33ED">
        <w:rPr>
          <w:rFonts w:asciiTheme="majorHAnsi" w:eastAsia="Arial Unicode MS" w:hAnsiTheme="majorHAnsi"/>
        </w:rPr>
        <w:t xml:space="preserve"> Nevada</w:t>
      </w:r>
      <w:r w:rsidR="00574123">
        <w:rPr>
          <w:rFonts w:asciiTheme="majorHAnsi" w:eastAsia="Arial Unicode MS" w:hAnsiTheme="majorHAnsi"/>
        </w:rPr>
        <w:t>.</w:t>
      </w:r>
      <w:proofErr w:type="gramEnd"/>
    </w:p>
    <w:p w:rsidR="00DF04E5" w:rsidRPr="00DF04E5" w:rsidRDefault="00DF04E5" w:rsidP="00FF5C19">
      <w:pPr>
        <w:rPr>
          <w:rFonts w:asciiTheme="majorHAnsi" w:eastAsia="Arial Unicode MS" w:hAnsiTheme="majorHAnsi"/>
        </w:rPr>
      </w:pPr>
    </w:p>
    <w:p w:rsidR="00991993" w:rsidRPr="00991993" w:rsidRDefault="00991993" w:rsidP="00991993">
      <w:pPr>
        <w:ind w:left="720" w:hanging="720"/>
        <w:rPr>
          <w:rFonts w:asciiTheme="majorHAnsi" w:eastAsia="Arial Unicode MS" w:hAnsiTheme="majorHAnsi"/>
        </w:rPr>
      </w:pPr>
      <w:proofErr w:type="spellStart"/>
      <w:proofErr w:type="gramStart"/>
      <w:r>
        <w:rPr>
          <w:rFonts w:asciiTheme="majorHAnsi" w:eastAsia="Arial Unicode MS" w:hAnsiTheme="majorHAnsi"/>
        </w:rPr>
        <w:t>Hahm</w:t>
      </w:r>
      <w:proofErr w:type="spellEnd"/>
      <w:r>
        <w:rPr>
          <w:rFonts w:asciiTheme="majorHAnsi" w:eastAsia="Arial Unicode MS" w:hAnsiTheme="majorHAnsi"/>
        </w:rPr>
        <w:t>, J. Breiter, D., Wang, Y., &amp; Severt, K. (2013).</w:t>
      </w:r>
      <w:proofErr w:type="gramEnd"/>
      <w:r>
        <w:rPr>
          <w:rFonts w:asciiTheme="majorHAnsi" w:eastAsia="Arial Unicode MS" w:hAnsiTheme="majorHAnsi"/>
        </w:rPr>
        <w:t xml:space="preserve"> </w:t>
      </w:r>
      <w:proofErr w:type="gramStart"/>
      <w:r>
        <w:rPr>
          <w:rFonts w:asciiTheme="majorHAnsi" w:eastAsia="Arial Unicode MS" w:hAnsiTheme="majorHAnsi"/>
        </w:rPr>
        <w:t>Sense of community as a predictor of satisfaction and future intentions to attend an annual conference.</w:t>
      </w:r>
      <w:proofErr w:type="gramEnd"/>
      <w:r>
        <w:rPr>
          <w:rFonts w:asciiTheme="majorHAnsi" w:eastAsia="Arial Unicode MS" w:hAnsiTheme="majorHAnsi"/>
        </w:rPr>
        <w:t xml:space="preserve"> </w:t>
      </w:r>
      <w:proofErr w:type="gramStart"/>
      <w:r w:rsidRPr="00AD2281">
        <w:rPr>
          <w:rFonts w:asciiTheme="majorHAnsi" w:hAnsiTheme="majorHAnsi"/>
        </w:rPr>
        <w:t>International Council of Hotel Restaurant Institutional Education (</w:t>
      </w:r>
      <w:r>
        <w:rPr>
          <w:rFonts w:asciiTheme="majorHAnsi" w:hAnsiTheme="majorHAnsi"/>
        </w:rPr>
        <w:t>I</w:t>
      </w:r>
      <w:r w:rsidRPr="00AD2281">
        <w:rPr>
          <w:rFonts w:asciiTheme="majorHAnsi" w:hAnsiTheme="majorHAnsi"/>
        </w:rPr>
        <w:t>CHRIE)</w:t>
      </w:r>
      <w:r w:rsidR="002C33ED">
        <w:rPr>
          <w:rFonts w:asciiTheme="majorHAnsi" w:hAnsiTheme="majorHAnsi"/>
        </w:rPr>
        <w:t>.</w:t>
      </w:r>
      <w:proofErr w:type="gramEnd"/>
      <w:r w:rsidR="002C33ED">
        <w:rPr>
          <w:rFonts w:asciiTheme="majorHAnsi" w:hAnsiTheme="majorHAnsi"/>
        </w:rPr>
        <w:t xml:space="preserve"> St. Louis, Missouri</w:t>
      </w:r>
      <w:r>
        <w:rPr>
          <w:rFonts w:asciiTheme="majorHAnsi" w:hAnsiTheme="majorHAnsi"/>
        </w:rPr>
        <w:t>.</w:t>
      </w:r>
    </w:p>
    <w:p w:rsidR="00991993" w:rsidRDefault="00991993" w:rsidP="00FF5C19">
      <w:pPr>
        <w:rPr>
          <w:rFonts w:asciiTheme="majorHAnsi" w:eastAsia="Arial Unicode MS" w:hAnsiTheme="majorHAnsi"/>
          <w:u w:val="single"/>
        </w:rPr>
      </w:pPr>
    </w:p>
    <w:p w:rsidR="005A2D4F" w:rsidRDefault="005A2D4F" w:rsidP="005A2D4F">
      <w:pPr>
        <w:ind w:left="720" w:hanging="720"/>
        <w:rPr>
          <w:rFonts w:asciiTheme="majorHAnsi" w:eastAsia="Arial Unicode MS" w:hAnsiTheme="majorHAnsi"/>
        </w:rPr>
      </w:pPr>
      <w:proofErr w:type="gramStart"/>
      <w:r w:rsidRPr="005A2D4F">
        <w:rPr>
          <w:rFonts w:asciiTheme="majorHAnsi" w:eastAsia="Arial Unicode MS" w:hAnsiTheme="majorHAnsi"/>
        </w:rPr>
        <w:t xml:space="preserve">Severt, K. &amp; </w:t>
      </w:r>
      <w:proofErr w:type="spellStart"/>
      <w:r w:rsidRPr="005A2D4F">
        <w:rPr>
          <w:rFonts w:asciiTheme="majorHAnsi" w:eastAsia="Arial Unicode MS" w:hAnsiTheme="majorHAnsi"/>
        </w:rPr>
        <w:t>Fjestul</w:t>
      </w:r>
      <w:proofErr w:type="spellEnd"/>
      <w:r w:rsidRPr="005A2D4F">
        <w:rPr>
          <w:rFonts w:asciiTheme="majorHAnsi" w:eastAsia="Arial Unicode MS" w:hAnsiTheme="majorHAnsi"/>
        </w:rPr>
        <w:t>, J. (2013).</w:t>
      </w:r>
      <w:proofErr w:type="gramEnd"/>
      <w:r w:rsidRPr="005A2D4F">
        <w:rPr>
          <w:rFonts w:asciiTheme="majorHAnsi" w:eastAsia="Arial Unicode MS" w:hAnsiTheme="majorHAnsi"/>
        </w:rPr>
        <w:t xml:space="preserve"> </w:t>
      </w:r>
      <w:proofErr w:type="gramStart"/>
      <w:r w:rsidRPr="005A2D4F">
        <w:rPr>
          <w:rFonts w:asciiTheme="majorHAnsi" w:eastAsia="Arial Unicode MS" w:hAnsiTheme="majorHAnsi"/>
        </w:rPr>
        <w:t>Analyzing Information Communication Technology in the Process of Event Specifications in Convention Hotels.</w:t>
      </w:r>
      <w:proofErr w:type="gramEnd"/>
      <w:r w:rsidRPr="005A2D4F">
        <w:rPr>
          <w:rFonts w:asciiTheme="majorHAnsi" w:eastAsia="Arial Unicode MS" w:hAnsiTheme="majorHAnsi"/>
        </w:rPr>
        <w:t xml:space="preserve"> </w:t>
      </w:r>
      <w:proofErr w:type="gramStart"/>
      <w:r w:rsidRPr="005A2D4F">
        <w:rPr>
          <w:rFonts w:asciiTheme="majorHAnsi" w:eastAsia="Arial Unicode MS" w:hAnsiTheme="majorHAnsi"/>
        </w:rPr>
        <w:t>Southeast CHRIE Conference</w:t>
      </w:r>
      <w:r w:rsidR="002C33ED">
        <w:rPr>
          <w:rFonts w:asciiTheme="majorHAnsi" w:eastAsia="Arial Unicode MS" w:hAnsiTheme="majorHAnsi"/>
        </w:rPr>
        <w:t>, Atlanta, Georgia</w:t>
      </w:r>
      <w:r>
        <w:rPr>
          <w:rFonts w:asciiTheme="majorHAnsi" w:eastAsia="Arial Unicode MS" w:hAnsiTheme="majorHAnsi"/>
        </w:rPr>
        <w:t>.</w:t>
      </w:r>
      <w:proofErr w:type="gramEnd"/>
      <w:r>
        <w:rPr>
          <w:rFonts w:asciiTheme="majorHAnsi" w:eastAsia="Arial Unicode MS" w:hAnsiTheme="majorHAnsi"/>
        </w:rPr>
        <w:t xml:space="preserve"> </w:t>
      </w:r>
    </w:p>
    <w:p w:rsidR="005A2D4F" w:rsidRDefault="005A2D4F" w:rsidP="005A2D4F">
      <w:pPr>
        <w:ind w:left="720" w:hanging="720"/>
        <w:rPr>
          <w:rFonts w:asciiTheme="majorHAnsi" w:eastAsia="Arial Unicode MS" w:hAnsiTheme="majorHAnsi"/>
        </w:rPr>
      </w:pPr>
    </w:p>
    <w:p w:rsidR="005A2D4F" w:rsidRPr="00611943" w:rsidRDefault="005A2D4F" w:rsidP="005A2D4F">
      <w:pPr>
        <w:ind w:left="720" w:hanging="720"/>
        <w:rPr>
          <w:rFonts w:ascii="Times New Roman" w:hAnsi="Times New Roman" w:cs="Times New Roman"/>
          <w:b/>
        </w:rPr>
      </w:pPr>
      <w:proofErr w:type="gramStart"/>
      <w:r w:rsidRPr="00611943">
        <w:rPr>
          <w:rFonts w:asciiTheme="majorHAnsi" w:hAnsiTheme="majorHAnsi"/>
        </w:rPr>
        <w:t xml:space="preserve">Severt, K. &amp; </w:t>
      </w:r>
      <w:proofErr w:type="spellStart"/>
      <w:r w:rsidRPr="00611943">
        <w:rPr>
          <w:rFonts w:asciiTheme="majorHAnsi" w:hAnsiTheme="majorHAnsi"/>
        </w:rPr>
        <w:t>Tuma</w:t>
      </w:r>
      <w:proofErr w:type="spellEnd"/>
      <w:r w:rsidRPr="00611943">
        <w:rPr>
          <w:rFonts w:asciiTheme="majorHAnsi" w:hAnsiTheme="majorHAnsi"/>
        </w:rPr>
        <w:t xml:space="preserve">, L. </w:t>
      </w:r>
      <w:r>
        <w:rPr>
          <w:rFonts w:asciiTheme="majorHAnsi" w:hAnsiTheme="majorHAnsi"/>
        </w:rPr>
        <w:t>(2012).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Pr="00611943">
        <w:rPr>
          <w:rFonts w:asciiTheme="majorHAnsi" w:hAnsiTheme="majorHAnsi" w:cs="Times New Roman"/>
        </w:rPr>
        <w:t>Success Factors of a Channel Incentive Travel Program</w:t>
      </w:r>
      <w:r>
        <w:rPr>
          <w:rFonts w:asciiTheme="majorHAnsi" w:hAnsiTheme="majorHAnsi" w:cs="Times New Roman"/>
        </w:rPr>
        <w:t>.</w:t>
      </w:r>
      <w:proofErr w:type="gramEnd"/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/>
        </w:rPr>
        <w:t>Southeast CHRIE</w:t>
      </w:r>
      <w:r w:rsidR="002C33ED">
        <w:rPr>
          <w:rFonts w:asciiTheme="majorHAnsi" w:hAnsiTheme="majorHAnsi"/>
        </w:rPr>
        <w:t xml:space="preserve"> Fall Meeting, Pigeon Forge, Tennessee.</w:t>
      </w:r>
    </w:p>
    <w:p w:rsidR="005A2D4F" w:rsidRPr="005A2D4F" w:rsidRDefault="005A2D4F" w:rsidP="005A2D4F">
      <w:pPr>
        <w:ind w:left="720" w:hanging="720"/>
        <w:rPr>
          <w:rFonts w:asciiTheme="majorHAnsi" w:eastAsia="Arial Unicode MS" w:hAnsiTheme="majorHAnsi"/>
        </w:rPr>
      </w:pPr>
    </w:p>
    <w:p w:rsidR="00611943" w:rsidRDefault="00AD2281" w:rsidP="00611943">
      <w:pPr>
        <w:spacing w:after="240" w:line="276" w:lineRule="auto"/>
        <w:ind w:left="720" w:hanging="720"/>
        <w:rPr>
          <w:rFonts w:asciiTheme="majorHAnsi" w:hAnsiTheme="majorHAnsi"/>
        </w:rPr>
      </w:pPr>
      <w:proofErr w:type="gramStart"/>
      <w:r w:rsidRPr="00AD2281">
        <w:rPr>
          <w:rFonts w:asciiTheme="majorHAnsi" w:eastAsia="Arial Unicode MS" w:hAnsiTheme="majorHAnsi"/>
        </w:rPr>
        <w:t>Severt, K &amp; Hilliard, T. (2012).</w:t>
      </w:r>
      <w:proofErr w:type="gramEnd"/>
      <w:r w:rsidRPr="00AD2281">
        <w:rPr>
          <w:rFonts w:asciiTheme="majorHAnsi" w:eastAsia="Arial Unicode MS" w:hAnsiTheme="majorHAnsi"/>
        </w:rPr>
        <w:t xml:space="preserve"> </w:t>
      </w:r>
      <w:proofErr w:type="gramStart"/>
      <w:r w:rsidRPr="00AD2281">
        <w:rPr>
          <w:rFonts w:asciiTheme="majorHAnsi" w:hAnsiTheme="majorHAnsi"/>
        </w:rPr>
        <w:t>Understanding Incentive Travel: The difference between Earners and Non-Earner’s Performance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r w:rsidRPr="00AD2281">
        <w:rPr>
          <w:rFonts w:asciiTheme="majorHAnsi" w:hAnsiTheme="majorHAnsi"/>
        </w:rPr>
        <w:t>Annual International Council of Hotel Restaurant Institutional Education (</w:t>
      </w:r>
      <w:r w:rsidR="00991993">
        <w:rPr>
          <w:rFonts w:asciiTheme="majorHAnsi" w:hAnsiTheme="majorHAnsi"/>
        </w:rPr>
        <w:t>I</w:t>
      </w:r>
      <w:r w:rsidR="0095055B">
        <w:rPr>
          <w:rFonts w:asciiTheme="majorHAnsi" w:hAnsiTheme="majorHAnsi"/>
        </w:rPr>
        <w:t>CHRIE) Conference, Rhode Island</w:t>
      </w:r>
      <w:r w:rsidR="002C33ED">
        <w:rPr>
          <w:rFonts w:asciiTheme="majorHAnsi" w:hAnsiTheme="majorHAnsi"/>
        </w:rPr>
        <w:t>.</w:t>
      </w:r>
    </w:p>
    <w:p w:rsidR="00F27633" w:rsidRPr="005A2D4F" w:rsidRDefault="00AD2281" w:rsidP="005A2D4F">
      <w:pPr>
        <w:spacing w:after="240" w:line="276" w:lineRule="auto"/>
        <w:ind w:left="720" w:hanging="720"/>
        <w:rPr>
          <w:rFonts w:asciiTheme="majorHAnsi" w:hAnsiTheme="majorHAnsi"/>
        </w:rPr>
      </w:pPr>
      <w:proofErr w:type="gramStart"/>
      <w:r w:rsidRPr="00611943">
        <w:rPr>
          <w:rFonts w:asciiTheme="majorHAnsi" w:hAnsiTheme="majorHAnsi"/>
        </w:rPr>
        <w:t xml:space="preserve">Severt, K &amp; </w:t>
      </w:r>
      <w:proofErr w:type="spellStart"/>
      <w:r w:rsidR="00611943" w:rsidRPr="00611943">
        <w:rPr>
          <w:rFonts w:asciiTheme="majorHAnsi" w:hAnsiTheme="majorHAnsi"/>
        </w:rPr>
        <w:t>Orfgen</w:t>
      </w:r>
      <w:proofErr w:type="spellEnd"/>
      <w:r w:rsidR="00611943" w:rsidRPr="00611943">
        <w:rPr>
          <w:rFonts w:asciiTheme="majorHAnsi" w:hAnsiTheme="majorHAnsi"/>
        </w:rPr>
        <w:t>, T. (2012).</w:t>
      </w:r>
      <w:proofErr w:type="gramEnd"/>
      <w:r w:rsidR="00611943" w:rsidRPr="00611943">
        <w:rPr>
          <w:rFonts w:asciiTheme="majorHAnsi" w:hAnsiTheme="majorHAnsi"/>
        </w:rPr>
        <w:t xml:space="preserve"> </w:t>
      </w:r>
      <w:proofErr w:type="gramStart"/>
      <w:r w:rsidR="00611943" w:rsidRPr="00611943">
        <w:rPr>
          <w:rFonts w:asciiTheme="majorHAnsi" w:hAnsiTheme="majorHAnsi"/>
        </w:rPr>
        <w:t>The Challenges of Online Assessment.</w:t>
      </w:r>
      <w:proofErr w:type="gramEnd"/>
      <w:r w:rsidR="00611943">
        <w:rPr>
          <w:rFonts w:asciiTheme="majorHAnsi" w:hAnsiTheme="majorHAnsi"/>
        </w:rPr>
        <w:t xml:space="preserve"> </w:t>
      </w:r>
      <w:r w:rsidR="00611943" w:rsidRPr="00AD2281">
        <w:rPr>
          <w:rFonts w:asciiTheme="majorHAnsi" w:hAnsiTheme="majorHAnsi"/>
        </w:rPr>
        <w:t>Annual International Council of Hotel Restaurant Institutional Education (</w:t>
      </w:r>
      <w:r w:rsidR="00991993">
        <w:rPr>
          <w:rFonts w:asciiTheme="majorHAnsi" w:hAnsiTheme="majorHAnsi"/>
        </w:rPr>
        <w:t>I</w:t>
      </w:r>
      <w:r w:rsidR="00611943" w:rsidRPr="00AD2281">
        <w:rPr>
          <w:rFonts w:asciiTheme="majorHAnsi" w:hAnsiTheme="majorHAnsi"/>
        </w:rPr>
        <w:t>CHRIE) Conference, Rhode Island.</w:t>
      </w:r>
    </w:p>
    <w:p w:rsidR="00C05AC0" w:rsidRDefault="00F27633" w:rsidP="004F65F2">
      <w:pPr>
        <w:ind w:left="720" w:hanging="720"/>
        <w:rPr>
          <w:rFonts w:asciiTheme="majorHAnsi" w:eastAsia="Arial Unicode MS" w:hAnsiTheme="majorHAnsi"/>
        </w:rPr>
      </w:pPr>
      <w:proofErr w:type="spellStart"/>
      <w:proofErr w:type="gramStart"/>
      <w:r w:rsidRPr="004F65F2">
        <w:rPr>
          <w:rFonts w:asciiTheme="majorHAnsi" w:eastAsia="Arial Unicode MS" w:hAnsiTheme="majorHAnsi"/>
        </w:rPr>
        <w:t>Fjestul</w:t>
      </w:r>
      <w:proofErr w:type="spellEnd"/>
      <w:r w:rsidRPr="004F65F2">
        <w:rPr>
          <w:rFonts w:asciiTheme="majorHAnsi" w:eastAsia="Arial Unicode MS" w:hAnsiTheme="majorHAnsi"/>
        </w:rPr>
        <w:t>, J. &amp; Severt, K. (2010).</w:t>
      </w:r>
      <w:proofErr w:type="gramEnd"/>
      <w:r w:rsidRPr="004F65F2">
        <w:rPr>
          <w:rFonts w:asciiTheme="majorHAnsi" w:eastAsia="Arial Unicode MS" w:hAnsiTheme="majorHAnsi"/>
        </w:rPr>
        <w:t xml:space="preserve"> </w:t>
      </w:r>
      <w:proofErr w:type="gramStart"/>
      <w:r w:rsidR="004F65F2">
        <w:rPr>
          <w:rFonts w:asciiTheme="majorHAnsi" w:eastAsia="Arial Unicode MS" w:hAnsiTheme="majorHAnsi"/>
        </w:rPr>
        <w:t>Understanding the use of R</w:t>
      </w:r>
      <w:r w:rsidR="0095055B">
        <w:rPr>
          <w:rFonts w:asciiTheme="majorHAnsi" w:eastAsia="Arial Unicode MS" w:hAnsiTheme="majorHAnsi"/>
        </w:rPr>
        <w:t>V Forum in Campground Searches.</w:t>
      </w:r>
      <w:proofErr w:type="gramEnd"/>
      <w:r w:rsidR="004F65F2">
        <w:rPr>
          <w:rFonts w:asciiTheme="majorHAnsi" w:eastAsia="Arial Unicode MS" w:hAnsiTheme="majorHAnsi"/>
        </w:rPr>
        <w:t xml:space="preserve"> </w:t>
      </w:r>
      <w:r w:rsidRPr="004F65F2">
        <w:rPr>
          <w:rFonts w:asciiTheme="majorHAnsi" w:eastAsia="Arial Unicode MS" w:hAnsiTheme="majorHAnsi"/>
        </w:rPr>
        <w:t>Oregon</w:t>
      </w:r>
      <w:r w:rsidR="004F65F2">
        <w:rPr>
          <w:rFonts w:asciiTheme="majorHAnsi" w:eastAsia="Arial Unicode MS" w:hAnsiTheme="majorHAnsi"/>
        </w:rPr>
        <w:t xml:space="preserve">. </w:t>
      </w:r>
      <w:proofErr w:type="gramStart"/>
      <w:r w:rsidR="004F65F2">
        <w:rPr>
          <w:rFonts w:asciiTheme="majorHAnsi" w:eastAsia="Arial Unicode MS" w:hAnsiTheme="majorHAnsi"/>
        </w:rPr>
        <w:t>Hosted by the Journal of Tourism Insights.</w:t>
      </w:r>
      <w:proofErr w:type="gramEnd"/>
    </w:p>
    <w:p w:rsidR="00C05AC0" w:rsidRDefault="00C05AC0" w:rsidP="00FF5C19">
      <w:pPr>
        <w:rPr>
          <w:rFonts w:asciiTheme="majorHAnsi" w:eastAsia="Arial Unicode MS" w:hAnsiTheme="majorHAnsi"/>
        </w:rPr>
      </w:pPr>
    </w:p>
    <w:p w:rsidR="00FF5C19" w:rsidRPr="00F27633" w:rsidRDefault="00C05AC0" w:rsidP="00F84127">
      <w:pPr>
        <w:ind w:left="720" w:hanging="720"/>
        <w:rPr>
          <w:rFonts w:asciiTheme="majorHAnsi" w:eastAsia="Arial Unicode MS" w:hAnsiTheme="majorHAnsi"/>
        </w:rPr>
      </w:pPr>
      <w:proofErr w:type="gramStart"/>
      <w:r>
        <w:rPr>
          <w:rFonts w:asciiTheme="majorHAnsi" w:eastAsia="Arial Unicode MS" w:hAnsiTheme="majorHAnsi"/>
        </w:rPr>
        <w:t>Severt, K.</w:t>
      </w:r>
      <w:r w:rsidR="00F84127">
        <w:rPr>
          <w:rFonts w:asciiTheme="majorHAnsi" w:eastAsia="Arial Unicode MS" w:hAnsiTheme="majorHAnsi"/>
        </w:rPr>
        <w:t xml:space="preserve">, </w:t>
      </w:r>
      <w:proofErr w:type="spellStart"/>
      <w:r w:rsidR="00F84127">
        <w:rPr>
          <w:rFonts w:asciiTheme="majorHAnsi" w:eastAsia="Arial Unicode MS" w:hAnsiTheme="majorHAnsi"/>
        </w:rPr>
        <w:t>Fjestul</w:t>
      </w:r>
      <w:proofErr w:type="spellEnd"/>
      <w:r w:rsidR="00F84127">
        <w:rPr>
          <w:rFonts w:asciiTheme="majorHAnsi" w:eastAsia="Arial Unicode MS" w:hAnsiTheme="majorHAnsi"/>
        </w:rPr>
        <w:t>, J.</w:t>
      </w:r>
      <w:r>
        <w:rPr>
          <w:rFonts w:asciiTheme="majorHAnsi" w:eastAsia="Arial Unicode MS" w:hAnsiTheme="majorHAnsi"/>
        </w:rPr>
        <w:t xml:space="preserve"> &amp; </w:t>
      </w:r>
      <w:r w:rsidR="0095055B">
        <w:rPr>
          <w:rFonts w:asciiTheme="majorHAnsi" w:eastAsia="Arial Unicode MS" w:hAnsiTheme="majorHAnsi"/>
        </w:rPr>
        <w:t>Breiter, D. (2010).</w:t>
      </w:r>
      <w:proofErr w:type="gramEnd"/>
      <w:r w:rsidR="0095055B">
        <w:rPr>
          <w:rFonts w:asciiTheme="majorHAnsi" w:eastAsia="Arial Unicode MS" w:hAnsiTheme="majorHAnsi"/>
        </w:rPr>
        <w:t xml:space="preserve"> </w:t>
      </w:r>
      <w:proofErr w:type="gramStart"/>
      <w:r w:rsidR="00F84127">
        <w:rPr>
          <w:rFonts w:asciiTheme="majorHAnsi" w:eastAsia="Arial Unicode MS" w:hAnsiTheme="majorHAnsi"/>
        </w:rPr>
        <w:t>Attracting Genera</w:t>
      </w:r>
      <w:r w:rsidR="0095055B">
        <w:rPr>
          <w:rFonts w:asciiTheme="majorHAnsi" w:eastAsia="Arial Unicode MS" w:hAnsiTheme="majorHAnsi"/>
        </w:rPr>
        <w:t>tion Y in the Meeting Industry.</w:t>
      </w:r>
      <w:proofErr w:type="gramEnd"/>
      <w:r w:rsidR="00F84127">
        <w:rPr>
          <w:rFonts w:asciiTheme="majorHAnsi" w:eastAsia="Arial Unicode MS" w:hAnsiTheme="majorHAnsi"/>
        </w:rPr>
        <w:t xml:space="preserve"> Internation</w:t>
      </w:r>
      <w:r w:rsidR="00AD2281">
        <w:rPr>
          <w:rFonts w:asciiTheme="majorHAnsi" w:eastAsia="Arial Unicode MS" w:hAnsiTheme="majorHAnsi"/>
        </w:rPr>
        <w:t>al Council of Hospitality Institutional Education</w:t>
      </w:r>
      <w:r w:rsidR="00F84127">
        <w:rPr>
          <w:rFonts w:asciiTheme="majorHAnsi" w:eastAsia="Arial Unicode MS" w:hAnsiTheme="majorHAnsi"/>
        </w:rPr>
        <w:t xml:space="preserve">, </w:t>
      </w:r>
      <w:r>
        <w:rPr>
          <w:rFonts w:asciiTheme="majorHAnsi" w:eastAsia="Arial Unicode MS" w:hAnsiTheme="majorHAnsi"/>
        </w:rPr>
        <w:t>Dubai.</w:t>
      </w:r>
    </w:p>
    <w:p w:rsidR="00FF5C19" w:rsidRPr="00076CED" w:rsidRDefault="00FF5C19" w:rsidP="00FF5C19">
      <w:pPr>
        <w:rPr>
          <w:rFonts w:asciiTheme="majorHAnsi" w:eastAsia="Arial Unicode MS" w:hAnsiTheme="majorHAnsi"/>
        </w:rPr>
      </w:pPr>
    </w:p>
    <w:p w:rsidR="00DF29AF" w:rsidRPr="00076CED" w:rsidRDefault="00DF29AF" w:rsidP="00DF29AF">
      <w:pPr>
        <w:tabs>
          <w:tab w:val="left" w:pos="990"/>
        </w:tabs>
        <w:ind w:left="720" w:hanging="720"/>
        <w:rPr>
          <w:rFonts w:asciiTheme="majorHAnsi" w:hAnsiTheme="majorHAnsi" w:cs="Arial"/>
        </w:rPr>
      </w:pPr>
      <w:proofErr w:type="gramStart"/>
      <w:r w:rsidRPr="00076CED">
        <w:rPr>
          <w:rFonts w:asciiTheme="majorHAnsi" w:hAnsiTheme="majorHAnsi" w:cs="Arial"/>
        </w:rPr>
        <w:t xml:space="preserve">Severt, K. &amp; </w:t>
      </w:r>
      <w:proofErr w:type="spellStart"/>
      <w:r w:rsidRPr="00076CED">
        <w:rPr>
          <w:rFonts w:asciiTheme="majorHAnsi" w:hAnsiTheme="majorHAnsi" w:cs="Arial"/>
        </w:rPr>
        <w:t>Aeillo</w:t>
      </w:r>
      <w:proofErr w:type="spellEnd"/>
      <w:r w:rsidRPr="00076CED">
        <w:rPr>
          <w:rFonts w:asciiTheme="majorHAnsi" w:hAnsiTheme="majorHAnsi" w:cs="Arial"/>
        </w:rPr>
        <w:t>, T. (2009).</w:t>
      </w:r>
      <w:proofErr w:type="gramEnd"/>
      <w:r w:rsidRPr="00076CED">
        <w:rPr>
          <w:rFonts w:asciiTheme="majorHAnsi" w:hAnsiTheme="majorHAnsi" w:cs="Arial"/>
        </w:rPr>
        <w:t xml:space="preserve"> </w:t>
      </w:r>
      <w:proofErr w:type="gramStart"/>
      <w:r w:rsidR="00076CED" w:rsidRPr="00076CED">
        <w:rPr>
          <w:rFonts w:asciiTheme="majorHAnsi" w:hAnsiTheme="majorHAnsi" w:cs="Arial"/>
        </w:rPr>
        <w:t>Decision Making Model in the Convention Industry.</w:t>
      </w:r>
      <w:proofErr w:type="gramEnd"/>
      <w:r w:rsidR="00076CED" w:rsidRPr="00076CED">
        <w:rPr>
          <w:rFonts w:asciiTheme="majorHAnsi" w:hAnsiTheme="majorHAnsi" w:cs="Arial"/>
        </w:rPr>
        <w:t xml:space="preserve"> </w:t>
      </w:r>
      <w:proofErr w:type="gramStart"/>
      <w:r w:rsidRPr="00076CED">
        <w:rPr>
          <w:rFonts w:asciiTheme="majorHAnsi" w:hAnsiTheme="majorHAnsi" w:cs="Arial"/>
        </w:rPr>
        <w:t>International Conference o</w:t>
      </w:r>
      <w:r w:rsidR="00076CED" w:rsidRPr="00076CED">
        <w:rPr>
          <w:rFonts w:asciiTheme="majorHAnsi" w:hAnsiTheme="majorHAnsi" w:cs="Arial"/>
        </w:rPr>
        <w:t>n Festivals &amp; Events Research.</w:t>
      </w:r>
      <w:proofErr w:type="gramEnd"/>
      <w:r w:rsidR="00076CED">
        <w:rPr>
          <w:rFonts w:asciiTheme="majorHAnsi" w:hAnsiTheme="majorHAnsi" w:cs="Arial"/>
        </w:rPr>
        <w:t xml:space="preserve"> Orlando, Florida.</w:t>
      </w:r>
    </w:p>
    <w:p w:rsidR="00FF5C19" w:rsidRPr="00076CED" w:rsidRDefault="00FF5C19" w:rsidP="00FF5C19">
      <w:pPr>
        <w:rPr>
          <w:rFonts w:asciiTheme="majorHAnsi" w:eastAsia="Arial Unicode MS" w:hAnsiTheme="majorHAnsi"/>
          <w:u w:val="single"/>
        </w:rPr>
      </w:pPr>
    </w:p>
    <w:p w:rsidR="00FF5C19" w:rsidRPr="00076CED" w:rsidRDefault="00FF5C19" w:rsidP="00FF5C19">
      <w:pPr>
        <w:ind w:left="720" w:hanging="720"/>
        <w:rPr>
          <w:rFonts w:asciiTheme="majorHAnsi" w:hAnsiTheme="majorHAnsi"/>
          <w:b/>
          <w:i/>
        </w:rPr>
      </w:pPr>
      <w:proofErr w:type="gramStart"/>
      <w:r w:rsidRPr="00076CED">
        <w:rPr>
          <w:rFonts w:asciiTheme="majorHAnsi" w:hAnsiTheme="majorHAnsi"/>
        </w:rPr>
        <w:t xml:space="preserve">Severt, K., Severt, D., &amp; </w:t>
      </w:r>
      <w:proofErr w:type="spellStart"/>
      <w:r w:rsidRPr="00076CED">
        <w:rPr>
          <w:rFonts w:asciiTheme="majorHAnsi" w:hAnsiTheme="majorHAnsi"/>
        </w:rPr>
        <w:t>Palakurthi</w:t>
      </w:r>
      <w:proofErr w:type="spellEnd"/>
      <w:r w:rsidRPr="00076CED">
        <w:rPr>
          <w:rFonts w:asciiTheme="majorHAnsi" w:hAnsiTheme="majorHAnsi"/>
        </w:rPr>
        <w:t>, R. (2008).</w:t>
      </w:r>
      <w:proofErr w:type="gramEnd"/>
      <w:r w:rsidRPr="00076CED">
        <w:rPr>
          <w:rFonts w:asciiTheme="majorHAnsi" w:hAnsiTheme="majorHAnsi"/>
        </w:rPr>
        <w:t xml:space="preserve"> </w:t>
      </w:r>
      <w:proofErr w:type="gramStart"/>
      <w:r w:rsidRPr="00076CED">
        <w:rPr>
          <w:rFonts w:asciiTheme="majorHAnsi" w:hAnsiTheme="majorHAnsi"/>
        </w:rPr>
        <w:t>Components of customer equity in the convention Industry.</w:t>
      </w:r>
      <w:proofErr w:type="gramEnd"/>
      <w:r w:rsidRPr="00076CED">
        <w:rPr>
          <w:rFonts w:asciiTheme="majorHAnsi" w:hAnsiTheme="majorHAnsi"/>
        </w:rPr>
        <w:t xml:space="preserve"> The Third Annual International Conference on Service Quality</w:t>
      </w:r>
      <w:r w:rsidRPr="00076CED">
        <w:rPr>
          <w:rFonts w:asciiTheme="majorHAnsi" w:hAnsiTheme="majorHAnsi"/>
          <w:i/>
        </w:rPr>
        <w:t xml:space="preserve">, </w:t>
      </w:r>
      <w:r w:rsidRPr="00076CED">
        <w:rPr>
          <w:rFonts w:asciiTheme="majorHAnsi" w:hAnsiTheme="majorHAnsi"/>
        </w:rPr>
        <w:t xml:space="preserve">Pennsylvania State University, State College, Pennsylvania, </w:t>
      </w:r>
      <w:r w:rsidRPr="00076CED">
        <w:rPr>
          <w:rFonts w:asciiTheme="majorHAnsi" w:hAnsiTheme="majorHAnsi"/>
          <w:b/>
        </w:rPr>
        <w:t>Best Paper Award.</w:t>
      </w:r>
    </w:p>
    <w:p w:rsidR="00FF5C19" w:rsidRPr="00076CED" w:rsidRDefault="00FF5C19" w:rsidP="00FF5C19">
      <w:pPr>
        <w:rPr>
          <w:rFonts w:asciiTheme="majorHAnsi" w:eastAsia="Arial Unicode MS" w:hAnsiTheme="majorHAnsi"/>
        </w:rPr>
      </w:pPr>
      <w:r w:rsidRPr="00076CED">
        <w:rPr>
          <w:rFonts w:asciiTheme="majorHAnsi" w:eastAsia="Arial Unicode MS" w:hAnsiTheme="majorHAnsi"/>
        </w:rPr>
        <w:lastRenderedPageBreak/>
        <w:t xml:space="preserve"> </w:t>
      </w:r>
    </w:p>
    <w:p w:rsidR="00076CED" w:rsidRDefault="00076CED" w:rsidP="00076CED">
      <w:pPr>
        <w:ind w:left="720" w:hanging="720"/>
        <w:rPr>
          <w:rFonts w:asciiTheme="majorHAnsi" w:eastAsia="Arial Unicode MS" w:hAnsiTheme="majorHAnsi"/>
        </w:rPr>
      </w:pPr>
      <w:proofErr w:type="spellStart"/>
      <w:proofErr w:type="gramStart"/>
      <w:r>
        <w:rPr>
          <w:rFonts w:asciiTheme="majorHAnsi" w:eastAsia="Arial Unicode MS" w:hAnsiTheme="majorHAnsi"/>
        </w:rPr>
        <w:t>Severt.K</w:t>
      </w:r>
      <w:proofErr w:type="spellEnd"/>
      <w:r>
        <w:rPr>
          <w:rFonts w:asciiTheme="majorHAnsi" w:eastAsia="Arial Unicode MS" w:hAnsiTheme="majorHAnsi"/>
        </w:rPr>
        <w:t>. (2003).</w:t>
      </w:r>
      <w:proofErr w:type="gramEnd"/>
      <w:r>
        <w:rPr>
          <w:rFonts w:asciiTheme="majorHAnsi" w:eastAsia="Arial Unicode MS" w:hAnsiTheme="majorHAnsi"/>
        </w:rPr>
        <w:t xml:space="preserve"> </w:t>
      </w:r>
      <w:proofErr w:type="gramStart"/>
      <w:r w:rsidRPr="00C817ED">
        <w:rPr>
          <w:rFonts w:asciiTheme="majorHAnsi" w:eastAsia="Arial Unicode MS" w:hAnsiTheme="majorHAnsi"/>
        </w:rPr>
        <w:t>An Instructional Design Model for the Training and Certification of Tour Guides</w:t>
      </w:r>
      <w:r w:rsidRPr="00076CED">
        <w:rPr>
          <w:rFonts w:asciiTheme="majorHAnsi" w:eastAsia="Arial Unicode MS" w:hAnsiTheme="majorHAnsi"/>
          <w:i/>
        </w:rPr>
        <w:t>.</w:t>
      </w:r>
      <w:proofErr w:type="gramEnd"/>
      <w:r>
        <w:rPr>
          <w:rFonts w:asciiTheme="majorHAnsi" w:eastAsia="Arial Unicode MS" w:hAnsiTheme="majorHAnsi"/>
          <w:i/>
        </w:rPr>
        <w:t xml:space="preserve"> </w:t>
      </w:r>
      <w:proofErr w:type="gramStart"/>
      <w:r w:rsidR="00FF5C19" w:rsidRPr="00076CED">
        <w:rPr>
          <w:rFonts w:asciiTheme="majorHAnsi" w:eastAsia="Arial Unicode MS" w:hAnsiTheme="majorHAnsi"/>
        </w:rPr>
        <w:t>Southeast Council of Hotel and Restaurant Institutional Educators (CHRIE) Conferen</w:t>
      </w:r>
      <w:r>
        <w:rPr>
          <w:rFonts w:asciiTheme="majorHAnsi" w:eastAsia="Arial Unicode MS" w:hAnsiTheme="majorHAnsi"/>
        </w:rPr>
        <w:t>ce, Wilmington, North Carolina.</w:t>
      </w:r>
      <w:proofErr w:type="gramEnd"/>
    </w:p>
    <w:p w:rsidR="00FF5C19" w:rsidRPr="00076CED" w:rsidRDefault="00FF5C19" w:rsidP="00076CED">
      <w:pPr>
        <w:ind w:left="720" w:hanging="720"/>
        <w:rPr>
          <w:rFonts w:asciiTheme="majorHAnsi" w:eastAsia="Arial Unicode MS" w:hAnsiTheme="majorHAnsi"/>
          <w:i/>
        </w:rPr>
      </w:pPr>
    </w:p>
    <w:p w:rsidR="00076CED" w:rsidRDefault="00076CED" w:rsidP="00076CED">
      <w:pPr>
        <w:ind w:left="720" w:hanging="720"/>
        <w:rPr>
          <w:rFonts w:asciiTheme="majorHAnsi" w:eastAsia="Arial Unicode MS" w:hAnsiTheme="majorHAnsi"/>
        </w:rPr>
      </w:pPr>
      <w:r w:rsidRPr="00076CED">
        <w:rPr>
          <w:rFonts w:asciiTheme="majorHAnsi" w:eastAsia="Arial Unicode MS" w:hAnsiTheme="majorHAnsi"/>
        </w:rPr>
        <w:t>Severt, K. (</w:t>
      </w:r>
      <w:r w:rsidR="00FF5C19" w:rsidRPr="00076CED">
        <w:rPr>
          <w:rFonts w:asciiTheme="majorHAnsi" w:eastAsia="Arial Unicode MS" w:hAnsiTheme="majorHAnsi"/>
        </w:rPr>
        <w:t>1999</w:t>
      </w:r>
      <w:r w:rsidRPr="00076CED">
        <w:rPr>
          <w:rFonts w:asciiTheme="majorHAnsi" w:eastAsia="Arial Unicode MS" w:hAnsiTheme="majorHAnsi"/>
        </w:rPr>
        <w:t>). Generation Y:  What they think about the Industry</w:t>
      </w:r>
      <w:r>
        <w:rPr>
          <w:rFonts w:asciiTheme="majorHAnsi" w:eastAsia="Arial Unicode MS" w:hAnsiTheme="majorHAnsi"/>
        </w:rPr>
        <w:t xml:space="preserve">. </w:t>
      </w:r>
      <w:proofErr w:type="gramStart"/>
      <w:r w:rsidR="00FF5C19" w:rsidRPr="00076CED">
        <w:rPr>
          <w:rFonts w:asciiTheme="majorHAnsi" w:eastAsia="Arial Unicode MS" w:hAnsiTheme="majorHAnsi"/>
        </w:rPr>
        <w:t>Midwest Council of Hotel and Restaurant Institutional Educators (CHRIE) Co</w:t>
      </w:r>
      <w:r>
        <w:rPr>
          <w:rFonts w:asciiTheme="majorHAnsi" w:eastAsia="Arial Unicode MS" w:hAnsiTheme="majorHAnsi"/>
        </w:rPr>
        <w:t>nference, Merrillville, Indiana.</w:t>
      </w:r>
      <w:proofErr w:type="gramEnd"/>
    </w:p>
    <w:p w:rsidR="00076CED" w:rsidRDefault="00076CED" w:rsidP="00076CED">
      <w:pPr>
        <w:ind w:left="720" w:hanging="720"/>
        <w:rPr>
          <w:rFonts w:asciiTheme="majorHAnsi" w:eastAsia="Arial Unicode MS" w:hAnsiTheme="majorHAnsi"/>
        </w:rPr>
      </w:pPr>
    </w:p>
    <w:p w:rsidR="00FF5C19" w:rsidRDefault="002F5F87" w:rsidP="00076CED">
      <w:pPr>
        <w:ind w:left="720" w:hanging="720"/>
        <w:rPr>
          <w:rFonts w:asciiTheme="majorHAnsi" w:eastAsia="Arial Unicode MS" w:hAnsiTheme="majorHAnsi"/>
          <w:u w:val="single"/>
        </w:rPr>
      </w:pPr>
      <w:r w:rsidRPr="003D233D">
        <w:rPr>
          <w:rFonts w:asciiTheme="majorHAnsi" w:eastAsia="Arial Unicode MS" w:hAnsiTheme="majorHAnsi"/>
          <w:u w:val="single"/>
        </w:rPr>
        <w:t>CONFERENCE</w:t>
      </w:r>
      <w:r w:rsidR="007A179E" w:rsidRPr="003D233D">
        <w:rPr>
          <w:rFonts w:asciiTheme="majorHAnsi" w:eastAsia="Arial Unicode MS" w:hAnsiTheme="majorHAnsi"/>
          <w:u w:val="single"/>
        </w:rPr>
        <w:t xml:space="preserve"> PRESENTATIONS WITH GRADUATE STUDENTS</w:t>
      </w:r>
    </w:p>
    <w:p w:rsidR="00B628F1" w:rsidRPr="00B628F1" w:rsidRDefault="00B628F1" w:rsidP="00076CED">
      <w:pPr>
        <w:ind w:left="720" w:hanging="720"/>
        <w:rPr>
          <w:rFonts w:asciiTheme="majorHAnsi" w:eastAsia="Arial Unicode MS" w:hAnsiTheme="majorHAnsi"/>
        </w:rPr>
      </w:pPr>
      <w:proofErr w:type="gramStart"/>
      <w:r w:rsidRPr="00B628F1">
        <w:rPr>
          <w:rFonts w:asciiTheme="majorHAnsi" w:eastAsia="Arial Unicode MS" w:hAnsiTheme="majorHAnsi"/>
        </w:rPr>
        <w:t xml:space="preserve">Van </w:t>
      </w:r>
      <w:proofErr w:type="spellStart"/>
      <w:r w:rsidRPr="00B628F1">
        <w:rPr>
          <w:rFonts w:asciiTheme="majorHAnsi" w:eastAsia="Arial Unicode MS" w:hAnsiTheme="majorHAnsi"/>
        </w:rPr>
        <w:t>Leeuween</w:t>
      </w:r>
      <w:proofErr w:type="spellEnd"/>
      <w:r w:rsidRPr="00B628F1">
        <w:rPr>
          <w:rFonts w:asciiTheme="majorHAnsi" w:eastAsia="Arial Unicode MS" w:hAnsiTheme="majorHAnsi"/>
        </w:rPr>
        <w:t>, N. Severt, K. (2017).</w:t>
      </w:r>
      <w:proofErr w:type="gramEnd"/>
      <w:r w:rsidRPr="00B628F1">
        <w:rPr>
          <w:rFonts w:asciiTheme="majorHAnsi" w:eastAsia="Arial Unicode MS" w:hAnsiTheme="majorHAnsi"/>
        </w:rPr>
        <w:t xml:space="preserve"> Highlighting </w:t>
      </w:r>
      <w:proofErr w:type="gramStart"/>
      <w:r w:rsidRPr="00B628F1">
        <w:rPr>
          <w:rFonts w:asciiTheme="majorHAnsi" w:eastAsia="Arial Unicode MS" w:hAnsiTheme="majorHAnsi"/>
        </w:rPr>
        <w:t>Best  Practices</w:t>
      </w:r>
      <w:proofErr w:type="gramEnd"/>
      <w:r w:rsidRPr="00B628F1">
        <w:rPr>
          <w:rFonts w:asciiTheme="majorHAnsi" w:eastAsia="Arial Unicode MS" w:hAnsiTheme="majorHAnsi"/>
        </w:rPr>
        <w:t xml:space="preserve"> for Hosting a Premiere Soccer Tournament.  </w:t>
      </w:r>
      <w:proofErr w:type="gramStart"/>
      <w:r w:rsidRPr="00B628F1">
        <w:rPr>
          <w:rFonts w:asciiTheme="majorHAnsi" w:eastAsia="Arial Unicode MS" w:hAnsiTheme="majorHAnsi"/>
        </w:rPr>
        <w:t>Undergraduate Research and Creative Activity Conference.</w:t>
      </w:r>
      <w:proofErr w:type="gramEnd"/>
      <w:r w:rsidRPr="00B628F1">
        <w:rPr>
          <w:rFonts w:asciiTheme="majorHAnsi" w:eastAsia="Arial Unicode MS" w:hAnsiTheme="majorHAnsi"/>
        </w:rPr>
        <w:t xml:space="preserve"> </w:t>
      </w:r>
      <w:proofErr w:type="gramStart"/>
      <w:r w:rsidRPr="00B628F1">
        <w:rPr>
          <w:rFonts w:asciiTheme="majorHAnsi" w:eastAsia="Arial Unicode MS" w:hAnsiTheme="majorHAnsi"/>
        </w:rPr>
        <w:t>The University of Alabama.</w:t>
      </w:r>
      <w:proofErr w:type="gramEnd"/>
      <w:r w:rsidRPr="00B628F1">
        <w:rPr>
          <w:rFonts w:asciiTheme="majorHAnsi" w:eastAsia="Arial Unicode MS" w:hAnsiTheme="majorHAnsi"/>
        </w:rPr>
        <w:t xml:space="preserve"> </w:t>
      </w:r>
      <w:r>
        <w:rPr>
          <w:rFonts w:asciiTheme="majorHAnsi" w:eastAsia="Arial Unicode MS" w:hAnsiTheme="majorHAnsi"/>
        </w:rPr>
        <w:t xml:space="preserve"> (</w:t>
      </w:r>
      <w:proofErr w:type="gramStart"/>
      <w:r>
        <w:rPr>
          <w:rFonts w:asciiTheme="majorHAnsi" w:eastAsia="Arial Unicode MS" w:hAnsiTheme="majorHAnsi"/>
        </w:rPr>
        <w:t>poster</w:t>
      </w:r>
      <w:proofErr w:type="gramEnd"/>
      <w:r>
        <w:rPr>
          <w:rFonts w:asciiTheme="majorHAnsi" w:eastAsia="Arial Unicode MS" w:hAnsiTheme="majorHAnsi"/>
        </w:rPr>
        <w:t>).</w:t>
      </w:r>
    </w:p>
    <w:p w:rsidR="00204D88" w:rsidRPr="00204D88" w:rsidRDefault="00204D88" w:rsidP="00204D88">
      <w:pPr>
        <w:ind w:left="720" w:hanging="720"/>
        <w:rPr>
          <w:rFonts w:asciiTheme="majorHAnsi" w:eastAsia="Arial Unicode MS" w:hAnsiTheme="majorHAnsi"/>
        </w:rPr>
      </w:pPr>
      <w:r w:rsidRPr="00204D88">
        <w:rPr>
          <w:rFonts w:asciiTheme="majorHAnsi" w:hAnsiTheme="majorHAnsi"/>
        </w:rPr>
        <w:t xml:space="preserve">Anthony, J., Shin, Y., </w:t>
      </w:r>
      <w:proofErr w:type="spellStart"/>
      <w:r w:rsidRPr="00204D88">
        <w:rPr>
          <w:rFonts w:asciiTheme="majorHAnsi" w:hAnsiTheme="majorHAnsi"/>
        </w:rPr>
        <w:t>Carr</w:t>
      </w:r>
      <w:proofErr w:type="spellEnd"/>
      <w:r w:rsidRPr="00204D88">
        <w:rPr>
          <w:rFonts w:asciiTheme="majorHAnsi" w:hAnsiTheme="majorHAnsi"/>
        </w:rPr>
        <w:t>, A., Severt, K. (2017). Music festival attendees' perception of festival quality, value, satisfaction, and revisit intentions</w:t>
      </w:r>
      <w:r>
        <w:rPr>
          <w:rFonts w:asciiTheme="majorHAnsi" w:hAnsiTheme="majorHAnsi"/>
        </w:rPr>
        <w:t xml:space="preserve">. </w:t>
      </w:r>
      <w:proofErr w:type="gramStart"/>
      <w:r w:rsidRPr="00204D88">
        <w:rPr>
          <w:rFonts w:asciiTheme="majorHAnsi" w:eastAsia="Arial Unicode MS" w:hAnsiTheme="majorHAnsi"/>
        </w:rPr>
        <w:t>22</w:t>
      </w:r>
      <w:r w:rsidRPr="00204D88">
        <w:rPr>
          <w:rFonts w:asciiTheme="majorHAnsi" w:eastAsia="Arial Unicode MS" w:hAnsiTheme="majorHAnsi"/>
          <w:vertAlign w:val="superscript"/>
        </w:rPr>
        <w:t>nd</w:t>
      </w:r>
      <w:r w:rsidRPr="00204D88">
        <w:rPr>
          <w:rFonts w:asciiTheme="majorHAnsi" w:eastAsia="Arial Unicode MS" w:hAnsiTheme="majorHAnsi"/>
        </w:rPr>
        <w:t xml:space="preserve"> Annual Graduate Research and Education Conference, Houston, TX</w:t>
      </w:r>
      <w:r w:rsidR="00B628F1">
        <w:rPr>
          <w:rFonts w:asciiTheme="majorHAnsi" w:eastAsia="Arial Unicode MS" w:hAnsiTheme="majorHAnsi"/>
        </w:rPr>
        <w:t xml:space="preserve"> (poster).</w:t>
      </w:r>
      <w:proofErr w:type="gramEnd"/>
    </w:p>
    <w:p w:rsidR="00204D88" w:rsidRPr="00204D88" w:rsidRDefault="00204D88" w:rsidP="00076CED">
      <w:pPr>
        <w:ind w:left="720" w:hanging="720"/>
        <w:rPr>
          <w:rFonts w:asciiTheme="majorHAnsi" w:eastAsia="Arial Unicode MS" w:hAnsiTheme="majorHAnsi"/>
          <w:u w:val="single"/>
        </w:rPr>
      </w:pPr>
    </w:p>
    <w:p w:rsidR="001F1AEC" w:rsidRPr="00204D88" w:rsidRDefault="001F1AEC" w:rsidP="00076CED">
      <w:pPr>
        <w:ind w:left="720" w:hanging="720"/>
        <w:rPr>
          <w:rFonts w:asciiTheme="majorHAnsi" w:eastAsia="Arial Unicode MS" w:hAnsiTheme="majorHAnsi"/>
        </w:rPr>
      </w:pPr>
      <w:proofErr w:type="spellStart"/>
      <w:r w:rsidRPr="00204D88">
        <w:rPr>
          <w:rFonts w:asciiTheme="majorHAnsi" w:eastAsia="Arial Unicode MS" w:hAnsiTheme="majorHAnsi"/>
        </w:rPr>
        <w:t>Car</w:t>
      </w:r>
      <w:r w:rsidR="00204D88" w:rsidRPr="00204D88">
        <w:rPr>
          <w:rFonts w:asciiTheme="majorHAnsi" w:eastAsia="Arial Unicode MS" w:hAnsiTheme="majorHAnsi"/>
        </w:rPr>
        <w:t>r</w:t>
      </w:r>
      <w:proofErr w:type="spellEnd"/>
      <w:r w:rsidR="00204D88" w:rsidRPr="00204D88">
        <w:rPr>
          <w:rFonts w:asciiTheme="majorHAnsi" w:eastAsia="Arial Unicode MS" w:hAnsiTheme="majorHAnsi"/>
        </w:rPr>
        <w:t>, A. Shin, Y., Severt, K., Lewis, M.  (2017</w:t>
      </w:r>
      <w:r w:rsidRPr="00204D88">
        <w:rPr>
          <w:rFonts w:asciiTheme="majorHAnsi" w:eastAsia="Arial Unicode MS" w:hAnsiTheme="majorHAnsi"/>
        </w:rPr>
        <w:t xml:space="preserve">). </w:t>
      </w:r>
      <w:proofErr w:type="gramStart"/>
      <w:r w:rsidR="00204D88" w:rsidRPr="00204D88">
        <w:rPr>
          <w:rFonts w:asciiTheme="majorHAnsi" w:hAnsiTheme="majorHAnsi"/>
        </w:rPr>
        <w:t>Identifying</w:t>
      </w:r>
      <w:proofErr w:type="gramEnd"/>
      <w:r w:rsidR="00204D88" w:rsidRPr="00204D88">
        <w:rPr>
          <w:rFonts w:asciiTheme="majorHAnsi" w:hAnsiTheme="majorHAnsi"/>
        </w:rPr>
        <w:t xml:space="preserve"> the underlying beliefs of microbrewery consumers: A qualitative study</w:t>
      </w:r>
      <w:r w:rsidRPr="00204D88">
        <w:rPr>
          <w:rFonts w:asciiTheme="majorHAnsi" w:eastAsia="Arial Unicode MS" w:hAnsiTheme="majorHAnsi"/>
        </w:rPr>
        <w:t>.</w:t>
      </w:r>
      <w:r w:rsidR="00204D88" w:rsidRPr="00204D88">
        <w:rPr>
          <w:rFonts w:asciiTheme="majorHAnsi" w:eastAsia="Arial Unicode MS" w:hAnsiTheme="majorHAnsi"/>
        </w:rPr>
        <w:t xml:space="preserve"> </w:t>
      </w:r>
      <w:proofErr w:type="gramStart"/>
      <w:r w:rsidR="00204D88" w:rsidRPr="00204D88">
        <w:rPr>
          <w:rFonts w:asciiTheme="majorHAnsi" w:eastAsia="Arial Unicode MS" w:hAnsiTheme="majorHAnsi"/>
        </w:rPr>
        <w:t>22</w:t>
      </w:r>
      <w:r w:rsidR="00204D88" w:rsidRPr="00204D88">
        <w:rPr>
          <w:rFonts w:asciiTheme="majorHAnsi" w:eastAsia="Arial Unicode MS" w:hAnsiTheme="majorHAnsi"/>
          <w:vertAlign w:val="superscript"/>
        </w:rPr>
        <w:t>nd</w:t>
      </w:r>
      <w:r w:rsidR="00204D88" w:rsidRPr="00204D88">
        <w:rPr>
          <w:rFonts w:asciiTheme="majorHAnsi" w:eastAsia="Arial Unicode MS" w:hAnsiTheme="majorHAnsi"/>
        </w:rPr>
        <w:t xml:space="preserve"> Annual Graduate Research and Education Conference, Houston, TX</w:t>
      </w:r>
      <w:r w:rsidR="00B628F1">
        <w:rPr>
          <w:rFonts w:asciiTheme="majorHAnsi" w:eastAsia="Arial Unicode MS" w:hAnsiTheme="majorHAnsi"/>
        </w:rPr>
        <w:t xml:space="preserve"> (oral presentation).</w:t>
      </w:r>
      <w:proofErr w:type="gramEnd"/>
    </w:p>
    <w:p w:rsidR="001F1AEC" w:rsidRPr="00204D88" w:rsidRDefault="001F1AEC" w:rsidP="00076CED">
      <w:pPr>
        <w:ind w:left="720" w:hanging="720"/>
        <w:rPr>
          <w:rFonts w:asciiTheme="majorHAnsi" w:eastAsia="Arial Unicode MS" w:hAnsiTheme="majorHAnsi"/>
        </w:rPr>
      </w:pPr>
    </w:p>
    <w:p w:rsidR="001F1AEC" w:rsidRPr="00204D88" w:rsidRDefault="001F1AEC" w:rsidP="00076CED">
      <w:pPr>
        <w:ind w:left="720" w:hanging="720"/>
        <w:rPr>
          <w:rFonts w:asciiTheme="majorHAnsi" w:eastAsia="Arial Unicode MS" w:hAnsiTheme="majorHAnsi"/>
        </w:rPr>
      </w:pPr>
      <w:proofErr w:type="spellStart"/>
      <w:r w:rsidRPr="00204D88">
        <w:rPr>
          <w:rFonts w:asciiTheme="majorHAnsi" w:eastAsia="Arial Unicode MS" w:hAnsiTheme="majorHAnsi"/>
        </w:rPr>
        <w:t>Carr</w:t>
      </w:r>
      <w:proofErr w:type="spellEnd"/>
      <w:r w:rsidRPr="00204D88">
        <w:rPr>
          <w:rFonts w:asciiTheme="majorHAnsi" w:eastAsia="Arial Unicode MS" w:hAnsiTheme="majorHAnsi"/>
        </w:rPr>
        <w:t xml:space="preserve">, A. Shin, Y., Severt, K. (2016). Understanding </w:t>
      </w:r>
      <w:proofErr w:type="gramStart"/>
      <w:r w:rsidRPr="00204D88">
        <w:rPr>
          <w:rFonts w:asciiTheme="majorHAnsi" w:eastAsia="Arial Unicode MS" w:hAnsiTheme="majorHAnsi"/>
        </w:rPr>
        <w:t>Why</w:t>
      </w:r>
      <w:proofErr w:type="gramEnd"/>
      <w:r w:rsidRPr="00204D88">
        <w:rPr>
          <w:rFonts w:asciiTheme="majorHAnsi" w:eastAsia="Arial Unicode MS" w:hAnsiTheme="majorHAnsi"/>
        </w:rPr>
        <w:t xml:space="preserve"> people Visit Microbrews. 2016 Hospitality Graduate Conference, Philadelphia, Pennsylvania</w:t>
      </w:r>
    </w:p>
    <w:p w:rsidR="00FF5C19" w:rsidRPr="00204D88" w:rsidRDefault="00FF5C19" w:rsidP="00FF5C19">
      <w:pPr>
        <w:rPr>
          <w:rFonts w:asciiTheme="majorHAnsi" w:eastAsia="Arial Unicode MS" w:hAnsiTheme="majorHAnsi"/>
        </w:rPr>
      </w:pPr>
    </w:p>
    <w:p w:rsidR="00C817ED" w:rsidRPr="00204D88" w:rsidRDefault="00C817ED" w:rsidP="008616CD">
      <w:pPr>
        <w:ind w:left="720" w:hanging="720"/>
        <w:rPr>
          <w:rFonts w:asciiTheme="majorHAnsi" w:eastAsia="Arial Unicode MS" w:hAnsiTheme="majorHAnsi"/>
        </w:rPr>
      </w:pPr>
      <w:proofErr w:type="spellStart"/>
      <w:proofErr w:type="gramStart"/>
      <w:r w:rsidRPr="00204D88">
        <w:rPr>
          <w:rFonts w:asciiTheme="majorHAnsi" w:eastAsia="Arial Unicode MS" w:hAnsiTheme="majorHAnsi"/>
        </w:rPr>
        <w:t>Shapoval</w:t>
      </w:r>
      <w:proofErr w:type="spellEnd"/>
      <w:r w:rsidRPr="00204D88">
        <w:rPr>
          <w:rFonts w:asciiTheme="majorHAnsi" w:eastAsia="Arial Unicode MS" w:hAnsiTheme="majorHAnsi"/>
        </w:rPr>
        <w:t>, V., Hara, T. &amp; Severt, K (2011).</w:t>
      </w:r>
      <w:proofErr w:type="gramEnd"/>
      <w:r w:rsidRPr="00204D88">
        <w:rPr>
          <w:rFonts w:asciiTheme="majorHAnsi" w:eastAsia="Arial Unicode MS" w:hAnsiTheme="majorHAnsi"/>
        </w:rPr>
        <w:t xml:space="preserve"> </w:t>
      </w:r>
      <w:proofErr w:type="gramStart"/>
      <w:r w:rsidRPr="00204D88">
        <w:rPr>
          <w:rFonts w:asciiTheme="majorHAnsi" w:eastAsia="Arial Unicode MS" w:hAnsiTheme="majorHAnsi"/>
        </w:rPr>
        <w:t>Multifaceted Sustainability of an Af</w:t>
      </w:r>
      <w:r w:rsidR="00A63311" w:rsidRPr="00204D88">
        <w:rPr>
          <w:rFonts w:asciiTheme="majorHAnsi" w:eastAsia="Arial Unicode MS" w:hAnsiTheme="majorHAnsi"/>
        </w:rPr>
        <w:t>rican America Heritage Festival.</w:t>
      </w:r>
      <w:proofErr w:type="gramEnd"/>
      <w:r w:rsidRPr="00204D88">
        <w:rPr>
          <w:rFonts w:asciiTheme="majorHAnsi" w:eastAsia="Arial Unicode MS" w:hAnsiTheme="majorHAnsi"/>
        </w:rPr>
        <w:t xml:space="preserve"> </w:t>
      </w:r>
      <w:proofErr w:type="gramStart"/>
      <w:r w:rsidRPr="00204D88">
        <w:rPr>
          <w:rFonts w:asciiTheme="majorHAnsi" w:eastAsia="Arial Unicode MS" w:hAnsiTheme="majorHAnsi"/>
        </w:rPr>
        <w:t xml:space="preserve">17th Annual Hospitality Graduate </w:t>
      </w:r>
      <w:r w:rsidR="00831760" w:rsidRPr="00204D88">
        <w:rPr>
          <w:rFonts w:asciiTheme="majorHAnsi" w:eastAsia="Arial Unicode MS" w:hAnsiTheme="majorHAnsi"/>
        </w:rPr>
        <w:t>Student Research Conference, Au</w:t>
      </w:r>
      <w:r w:rsidRPr="00204D88">
        <w:rPr>
          <w:rFonts w:asciiTheme="majorHAnsi" w:eastAsia="Arial Unicode MS" w:hAnsiTheme="majorHAnsi"/>
        </w:rPr>
        <w:t>burn University</w:t>
      </w:r>
      <w:r w:rsidR="0095055B" w:rsidRPr="00204D88">
        <w:rPr>
          <w:rFonts w:asciiTheme="majorHAnsi" w:eastAsia="Arial Unicode MS" w:hAnsiTheme="majorHAnsi"/>
        </w:rPr>
        <w:t>, Auburn, Alabama.</w:t>
      </w:r>
      <w:proofErr w:type="gramEnd"/>
      <w:r w:rsidR="00204D88" w:rsidRPr="00204D88">
        <w:rPr>
          <w:rFonts w:asciiTheme="majorHAnsi" w:eastAsia="Arial Unicode MS" w:hAnsiTheme="majorHAnsi"/>
        </w:rPr>
        <w:t xml:space="preserve"> (</w:t>
      </w:r>
      <w:proofErr w:type="gramStart"/>
      <w:r w:rsidR="00204D88" w:rsidRPr="00204D88">
        <w:rPr>
          <w:rFonts w:asciiTheme="majorHAnsi" w:eastAsia="Arial Unicode MS" w:hAnsiTheme="majorHAnsi"/>
        </w:rPr>
        <w:t>submitted</w:t>
      </w:r>
      <w:proofErr w:type="gramEnd"/>
      <w:r w:rsidR="00204D88" w:rsidRPr="00204D88">
        <w:rPr>
          <w:rFonts w:asciiTheme="majorHAnsi" w:eastAsia="Arial Unicode MS" w:hAnsiTheme="majorHAnsi"/>
        </w:rPr>
        <w:t>.)</w:t>
      </w:r>
    </w:p>
    <w:p w:rsidR="00C817ED" w:rsidRPr="00204D88" w:rsidRDefault="00C817ED" w:rsidP="008616CD">
      <w:pPr>
        <w:ind w:left="720" w:hanging="720"/>
        <w:rPr>
          <w:rFonts w:asciiTheme="majorHAnsi" w:eastAsia="Arial Unicode MS" w:hAnsiTheme="majorHAnsi"/>
        </w:rPr>
      </w:pPr>
    </w:p>
    <w:p w:rsidR="008616CD" w:rsidRPr="00204D88" w:rsidRDefault="00FF5C19" w:rsidP="008616CD">
      <w:pPr>
        <w:ind w:left="720" w:hanging="720"/>
        <w:rPr>
          <w:rFonts w:asciiTheme="majorHAnsi" w:eastAsia="Arial Unicode MS" w:hAnsiTheme="majorHAnsi"/>
        </w:rPr>
      </w:pPr>
      <w:proofErr w:type="gramStart"/>
      <w:r w:rsidRPr="00204D88">
        <w:rPr>
          <w:rFonts w:asciiTheme="majorHAnsi" w:eastAsia="Arial Unicode MS" w:hAnsiTheme="majorHAnsi"/>
        </w:rPr>
        <w:t>Adams, K., Kaufman, T. &amp; Severt, K. (200</w:t>
      </w:r>
      <w:r w:rsidR="00A63311" w:rsidRPr="00204D88">
        <w:rPr>
          <w:rFonts w:asciiTheme="majorHAnsi" w:eastAsia="Arial Unicode MS" w:hAnsiTheme="majorHAnsi"/>
        </w:rPr>
        <w:t>8).</w:t>
      </w:r>
      <w:proofErr w:type="gramEnd"/>
      <w:r w:rsidR="00A63311" w:rsidRPr="00204D88">
        <w:rPr>
          <w:rFonts w:asciiTheme="majorHAnsi" w:eastAsia="Arial Unicode MS" w:hAnsiTheme="majorHAnsi"/>
        </w:rPr>
        <w:t xml:space="preserve"> Hospitality Student’s Self Perceptions of Professionalism: A Cross Cultural S</w:t>
      </w:r>
      <w:r w:rsidRPr="00204D88">
        <w:rPr>
          <w:rFonts w:asciiTheme="majorHAnsi" w:eastAsia="Arial Unicode MS" w:hAnsiTheme="majorHAnsi"/>
        </w:rPr>
        <w:t xml:space="preserve">tudy. </w:t>
      </w:r>
      <w:proofErr w:type="gramStart"/>
      <w:r w:rsidRPr="00204D88">
        <w:rPr>
          <w:rFonts w:asciiTheme="majorHAnsi" w:eastAsia="Arial Unicode MS" w:hAnsiTheme="majorHAnsi"/>
        </w:rPr>
        <w:t>Hospitality Graduate Conference</w:t>
      </w:r>
      <w:r w:rsidR="008616CD" w:rsidRPr="00204D88">
        <w:rPr>
          <w:rFonts w:asciiTheme="majorHAnsi" w:eastAsia="Arial Unicode MS" w:hAnsiTheme="majorHAnsi"/>
        </w:rPr>
        <w:t>.</w:t>
      </w:r>
      <w:proofErr w:type="gramEnd"/>
      <w:r w:rsidR="0095055B" w:rsidRPr="00204D88">
        <w:rPr>
          <w:rFonts w:asciiTheme="majorHAnsi" w:eastAsia="Arial Unicode MS" w:hAnsiTheme="majorHAnsi"/>
        </w:rPr>
        <w:t xml:space="preserve"> Myrtle Beach, South Carolina.</w:t>
      </w:r>
    </w:p>
    <w:p w:rsidR="00FF5C19" w:rsidRPr="00204D88" w:rsidRDefault="00FF5C19" w:rsidP="00FF5C19">
      <w:pPr>
        <w:rPr>
          <w:rFonts w:asciiTheme="majorHAnsi" w:eastAsia="Arial Unicode MS" w:hAnsiTheme="majorHAnsi"/>
        </w:rPr>
      </w:pPr>
    </w:p>
    <w:p w:rsidR="008616CD" w:rsidRPr="00204D88" w:rsidRDefault="0095055B" w:rsidP="008616CD">
      <w:pPr>
        <w:ind w:left="720" w:hanging="720"/>
        <w:rPr>
          <w:rFonts w:asciiTheme="majorHAnsi" w:eastAsia="Arial Unicode MS" w:hAnsiTheme="majorHAnsi"/>
        </w:rPr>
      </w:pPr>
      <w:proofErr w:type="gramStart"/>
      <w:r w:rsidRPr="00204D88">
        <w:rPr>
          <w:rFonts w:asciiTheme="majorHAnsi" w:eastAsia="Arial Unicode MS" w:hAnsiTheme="majorHAnsi"/>
        </w:rPr>
        <w:t>Allison</w:t>
      </w:r>
      <w:r w:rsidR="00FF5C19" w:rsidRPr="00204D88">
        <w:rPr>
          <w:rFonts w:asciiTheme="majorHAnsi" w:eastAsia="Arial Unicode MS" w:hAnsiTheme="majorHAnsi"/>
        </w:rPr>
        <w:t>, P. &amp; Severt, K. (2008).</w:t>
      </w:r>
      <w:proofErr w:type="gramEnd"/>
      <w:r w:rsidR="00FF5C19" w:rsidRPr="00204D88">
        <w:rPr>
          <w:rFonts w:asciiTheme="majorHAnsi" w:eastAsia="Arial Unicode MS" w:hAnsiTheme="majorHAnsi"/>
        </w:rPr>
        <w:t xml:space="preserve"> </w:t>
      </w:r>
      <w:proofErr w:type="gramStart"/>
      <w:r w:rsidR="00FF5C19" w:rsidRPr="00204D88">
        <w:rPr>
          <w:rFonts w:asciiTheme="majorHAnsi" w:eastAsia="Arial Unicode MS" w:hAnsiTheme="majorHAnsi"/>
        </w:rPr>
        <w:t>The effects of exhibitor services quality on attendee behavior.</w:t>
      </w:r>
      <w:proofErr w:type="gramEnd"/>
      <w:r w:rsidR="00FF5C19" w:rsidRPr="00204D88">
        <w:rPr>
          <w:rFonts w:asciiTheme="majorHAnsi" w:eastAsia="Arial Unicode MS" w:hAnsiTheme="majorHAnsi"/>
        </w:rPr>
        <w:t xml:space="preserve"> </w:t>
      </w:r>
      <w:proofErr w:type="gramStart"/>
      <w:r w:rsidR="00FF5C19" w:rsidRPr="00204D88">
        <w:rPr>
          <w:rFonts w:asciiTheme="majorHAnsi" w:eastAsia="Arial Unicode MS" w:hAnsiTheme="majorHAnsi"/>
        </w:rPr>
        <w:t>Poster presentation.</w:t>
      </w:r>
      <w:proofErr w:type="gramEnd"/>
      <w:r w:rsidR="00FF5C19" w:rsidRPr="00204D88">
        <w:rPr>
          <w:rFonts w:asciiTheme="majorHAnsi" w:eastAsia="Arial Unicode MS" w:hAnsiTheme="majorHAnsi"/>
        </w:rPr>
        <w:t xml:space="preserve"> </w:t>
      </w:r>
      <w:proofErr w:type="gramStart"/>
      <w:r w:rsidR="00FF5C19" w:rsidRPr="00204D88">
        <w:rPr>
          <w:rFonts w:asciiTheme="majorHAnsi" w:eastAsia="Arial Unicode MS" w:hAnsiTheme="majorHAnsi"/>
        </w:rPr>
        <w:t>Hospitality Graduate Conference</w:t>
      </w:r>
      <w:r w:rsidR="008616CD" w:rsidRPr="00204D88">
        <w:rPr>
          <w:rFonts w:asciiTheme="majorHAnsi" w:eastAsia="Arial Unicode MS" w:hAnsiTheme="majorHAnsi"/>
        </w:rPr>
        <w:t>.</w:t>
      </w:r>
      <w:proofErr w:type="gramEnd"/>
      <w:r w:rsidR="009374F9" w:rsidRPr="00204D88">
        <w:rPr>
          <w:rFonts w:asciiTheme="majorHAnsi" w:eastAsia="Arial Unicode MS" w:hAnsiTheme="majorHAnsi"/>
        </w:rPr>
        <w:t xml:space="preserve"> Myrtle Beach, South Carolina.</w:t>
      </w:r>
    </w:p>
    <w:p w:rsidR="00FF5C19" w:rsidRPr="003D233D" w:rsidRDefault="00FF5C19" w:rsidP="00FF5C19">
      <w:pPr>
        <w:rPr>
          <w:rFonts w:asciiTheme="majorHAnsi" w:eastAsia="Arial Unicode MS" w:hAnsiTheme="majorHAnsi"/>
        </w:rPr>
      </w:pPr>
    </w:p>
    <w:p w:rsidR="00FF5C19" w:rsidRDefault="007A179E" w:rsidP="00FF5C19">
      <w:pPr>
        <w:rPr>
          <w:rFonts w:asciiTheme="majorHAnsi" w:eastAsia="Arial Unicode MS" w:hAnsiTheme="majorHAnsi"/>
          <w:u w:val="single"/>
        </w:rPr>
      </w:pPr>
      <w:r w:rsidRPr="003D233D">
        <w:rPr>
          <w:rFonts w:asciiTheme="majorHAnsi" w:eastAsia="Arial Unicode MS" w:hAnsiTheme="majorHAnsi"/>
          <w:u w:val="single"/>
        </w:rPr>
        <w:t>INDUSTRY PRESENTATIONS</w:t>
      </w:r>
    </w:p>
    <w:p w:rsidR="00EA6315" w:rsidRPr="00EA6315" w:rsidRDefault="00EA6315" w:rsidP="00FF5C19">
      <w:pPr>
        <w:rPr>
          <w:rFonts w:asciiTheme="majorHAnsi" w:eastAsia="Arial Unicode MS" w:hAnsiTheme="majorHAnsi"/>
        </w:rPr>
      </w:pPr>
      <w:proofErr w:type="gramStart"/>
      <w:r>
        <w:rPr>
          <w:rFonts w:asciiTheme="majorHAnsi" w:eastAsia="Arial Unicode MS" w:hAnsiTheme="majorHAnsi"/>
        </w:rPr>
        <w:t>2016</w:t>
      </w:r>
      <w:r>
        <w:rPr>
          <w:rFonts w:asciiTheme="majorHAnsi" w:eastAsia="Arial Unicode MS" w:hAnsiTheme="majorHAnsi"/>
        </w:rPr>
        <w:tab/>
        <w:t>FACS Conference, Birmingham, Alabama.</w:t>
      </w:r>
      <w:proofErr w:type="gramEnd"/>
      <w:r>
        <w:rPr>
          <w:rFonts w:asciiTheme="majorHAnsi" w:eastAsia="Arial Unicode MS" w:hAnsiTheme="majorHAnsi"/>
        </w:rPr>
        <w:t xml:space="preserve">  </w:t>
      </w:r>
      <w:proofErr w:type="gramStart"/>
      <w:r>
        <w:rPr>
          <w:rFonts w:asciiTheme="majorHAnsi" w:eastAsia="Arial Unicode MS" w:hAnsiTheme="majorHAnsi"/>
        </w:rPr>
        <w:t>Meetings and Event Curriculum.</w:t>
      </w:r>
      <w:proofErr w:type="gramEnd"/>
      <w:r>
        <w:rPr>
          <w:rFonts w:asciiTheme="majorHAnsi" w:eastAsia="Arial Unicode MS" w:hAnsiTheme="majorHAnsi"/>
        </w:rPr>
        <w:t xml:space="preserve"> </w:t>
      </w:r>
    </w:p>
    <w:p w:rsidR="00EA6315" w:rsidRDefault="00EA6315" w:rsidP="00FF5C19">
      <w:pPr>
        <w:rPr>
          <w:rFonts w:asciiTheme="majorHAnsi" w:eastAsia="Arial Unicode MS" w:hAnsiTheme="majorHAnsi"/>
          <w:u w:val="single"/>
        </w:rPr>
      </w:pPr>
    </w:p>
    <w:p w:rsidR="00EA6315" w:rsidRDefault="00EA6315" w:rsidP="00FF5C19">
      <w:pPr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2014</w:t>
      </w:r>
      <w:r>
        <w:rPr>
          <w:rFonts w:asciiTheme="majorHAnsi" w:eastAsia="Arial Unicode MS" w:hAnsiTheme="majorHAnsi"/>
        </w:rPr>
        <w:tab/>
        <w:t>Webinar on Sustainability and Events for the Center for Sustainable Tourism.</w:t>
      </w:r>
    </w:p>
    <w:p w:rsidR="00EA6315" w:rsidRPr="00EA6315" w:rsidRDefault="00EA6315" w:rsidP="00FF5C19">
      <w:pPr>
        <w:rPr>
          <w:rFonts w:asciiTheme="majorHAnsi" w:eastAsia="Arial Unicode MS" w:hAnsiTheme="majorHAnsi"/>
        </w:rPr>
      </w:pPr>
    </w:p>
    <w:p w:rsidR="00714138" w:rsidRDefault="00714138" w:rsidP="00FF5C19">
      <w:pPr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2014</w:t>
      </w:r>
      <w:r>
        <w:rPr>
          <w:rFonts w:asciiTheme="majorHAnsi" w:eastAsia="Arial Unicode MS" w:hAnsiTheme="majorHAnsi"/>
        </w:rPr>
        <w:tab/>
        <w:t>Alabama Public Radio</w:t>
      </w:r>
      <w:r w:rsidR="00EA6315">
        <w:rPr>
          <w:rFonts w:asciiTheme="majorHAnsi" w:eastAsia="Arial Unicode MS" w:hAnsiTheme="majorHAnsi"/>
        </w:rPr>
        <w:t xml:space="preserve">. </w:t>
      </w:r>
      <w:proofErr w:type="gramStart"/>
      <w:r w:rsidR="00EA6315">
        <w:rPr>
          <w:rFonts w:asciiTheme="majorHAnsi" w:eastAsia="Arial Unicode MS" w:hAnsiTheme="majorHAnsi"/>
        </w:rPr>
        <w:t>“Meeting and Event Planning for Non-Profits.”</w:t>
      </w:r>
      <w:proofErr w:type="gramEnd"/>
    </w:p>
    <w:p w:rsidR="00EA6315" w:rsidRPr="00714138" w:rsidRDefault="00EA6315" w:rsidP="00FF5C19">
      <w:pPr>
        <w:rPr>
          <w:rFonts w:asciiTheme="majorHAnsi" w:eastAsia="Arial Unicode MS" w:hAnsiTheme="majorHAnsi"/>
        </w:rPr>
      </w:pPr>
    </w:p>
    <w:p w:rsidR="00693F23" w:rsidRPr="00693F23" w:rsidRDefault="00693F23" w:rsidP="00FF5C19">
      <w:pPr>
        <w:rPr>
          <w:rFonts w:asciiTheme="majorHAnsi" w:eastAsia="Arial Unicode MS" w:hAnsiTheme="majorHAnsi"/>
        </w:rPr>
      </w:pPr>
      <w:r w:rsidRPr="00693F23">
        <w:rPr>
          <w:rFonts w:asciiTheme="majorHAnsi" w:eastAsia="Arial Unicode MS" w:hAnsiTheme="majorHAnsi"/>
        </w:rPr>
        <w:t>2013</w:t>
      </w:r>
      <w:r w:rsidR="009374F9">
        <w:rPr>
          <w:rFonts w:asciiTheme="majorHAnsi" w:eastAsia="Arial Unicode MS" w:hAnsiTheme="majorHAnsi"/>
        </w:rPr>
        <w:tab/>
        <w:t>IMEX/MCI</w:t>
      </w:r>
      <w:r>
        <w:rPr>
          <w:rFonts w:asciiTheme="majorHAnsi" w:eastAsia="Arial Unicode MS" w:hAnsiTheme="majorHAnsi"/>
        </w:rPr>
        <w:t xml:space="preserve"> Future Leaders Forum, Seoul, Korea.  </w:t>
      </w:r>
    </w:p>
    <w:p w:rsidR="00FF5C19" w:rsidRPr="003D233D" w:rsidRDefault="00FF5C19" w:rsidP="00FF5C19">
      <w:pPr>
        <w:rPr>
          <w:rFonts w:asciiTheme="majorHAnsi" w:eastAsia="Arial Unicode MS" w:hAnsiTheme="majorHAnsi"/>
          <w:sz w:val="16"/>
          <w:szCs w:val="16"/>
          <w:u w:val="single"/>
        </w:rPr>
      </w:pPr>
    </w:p>
    <w:p w:rsidR="00FF5C19" w:rsidRPr="003D233D" w:rsidRDefault="00FF5C19" w:rsidP="00FF5C19">
      <w:pPr>
        <w:ind w:left="720" w:hanging="720"/>
        <w:rPr>
          <w:rFonts w:asciiTheme="majorHAnsi" w:eastAsia="Arial Unicode MS" w:hAnsiTheme="majorHAnsi"/>
        </w:rPr>
      </w:pPr>
      <w:r w:rsidRPr="003D233D">
        <w:rPr>
          <w:rFonts w:asciiTheme="majorHAnsi" w:eastAsia="Arial Unicode MS" w:hAnsiTheme="majorHAnsi"/>
        </w:rPr>
        <w:t xml:space="preserve">2008 </w:t>
      </w:r>
      <w:r w:rsidR="00D40C37">
        <w:rPr>
          <w:rFonts w:asciiTheme="majorHAnsi" w:eastAsia="Arial Unicode MS" w:hAnsiTheme="majorHAnsi"/>
        </w:rPr>
        <w:tab/>
      </w:r>
      <w:r w:rsidRPr="003D233D">
        <w:rPr>
          <w:rFonts w:asciiTheme="majorHAnsi" w:eastAsia="Arial Unicode MS" w:hAnsiTheme="majorHAnsi"/>
        </w:rPr>
        <w:t xml:space="preserve">Presented at </w:t>
      </w:r>
      <w:proofErr w:type="spellStart"/>
      <w:r w:rsidRPr="003D233D">
        <w:rPr>
          <w:rFonts w:asciiTheme="majorHAnsi" w:eastAsia="Arial Unicode MS" w:hAnsiTheme="majorHAnsi"/>
        </w:rPr>
        <w:t>Youngson</w:t>
      </w:r>
      <w:proofErr w:type="spellEnd"/>
      <w:r w:rsidRPr="003D233D">
        <w:rPr>
          <w:rFonts w:asciiTheme="majorHAnsi" w:eastAsia="Arial Unicode MS" w:hAnsiTheme="majorHAnsi"/>
        </w:rPr>
        <w:t xml:space="preserve"> University in Busan, S. Korea. </w:t>
      </w:r>
      <w:proofErr w:type="gramStart"/>
      <w:r w:rsidR="00EA6315">
        <w:rPr>
          <w:rFonts w:asciiTheme="majorHAnsi" w:eastAsia="Arial Unicode MS" w:hAnsiTheme="majorHAnsi"/>
        </w:rPr>
        <w:t>“</w:t>
      </w:r>
      <w:r w:rsidRPr="003D233D">
        <w:rPr>
          <w:rFonts w:asciiTheme="majorHAnsi" w:eastAsia="Arial Unicode MS" w:hAnsiTheme="majorHAnsi"/>
        </w:rPr>
        <w:t>The Importance of Association in the U</w:t>
      </w:r>
      <w:r w:rsidR="009374F9">
        <w:rPr>
          <w:rFonts w:asciiTheme="majorHAnsi" w:eastAsia="Arial Unicode MS" w:hAnsiTheme="majorHAnsi"/>
        </w:rPr>
        <w:t>.</w:t>
      </w:r>
      <w:r w:rsidRPr="003D233D">
        <w:rPr>
          <w:rFonts w:asciiTheme="majorHAnsi" w:eastAsia="Arial Unicode MS" w:hAnsiTheme="majorHAnsi"/>
        </w:rPr>
        <w:t>S</w:t>
      </w:r>
      <w:r w:rsidR="009374F9">
        <w:rPr>
          <w:rFonts w:asciiTheme="majorHAnsi" w:eastAsia="Arial Unicode MS" w:hAnsiTheme="majorHAnsi"/>
        </w:rPr>
        <w:t>.</w:t>
      </w:r>
      <w:r w:rsidR="00EA6315">
        <w:rPr>
          <w:rFonts w:asciiTheme="majorHAnsi" w:eastAsia="Arial Unicode MS" w:hAnsiTheme="majorHAnsi"/>
        </w:rPr>
        <w:t xml:space="preserve"> Convention Industry.”</w:t>
      </w:r>
      <w:proofErr w:type="gramEnd"/>
    </w:p>
    <w:p w:rsidR="00FF5C19" w:rsidRPr="003D233D" w:rsidRDefault="00FF5C19" w:rsidP="00FF5C19">
      <w:pPr>
        <w:ind w:left="720" w:hanging="720"/>
        <w:rPr>
          <w:rFonts w:asciiTheme="majorHAnsi" w:eastAsia="Arial Unicode MS" w:hAnsiTheme="majorHAnsi"/>
        </w:rPr>
      </w:pPr>
    </w:p>
    <w:p w:rsidR="00FF5C19" w:rsidRPr="003D233D" w:rsidRDefault="00FF5C19" w:rsidP="00FF5C19">
      <w:pPr>
        <w:ind w:left="720" w:hanging="720"/>
        <w:rPr>
          <w:rFonts w:asciiTheme="majorHAnsi" w:eastAsia="Arial Unicode MS" w:hAnsiTheme="majorHAnsi"/>
        </w:rPr>
      </w:pPr>
      <w:r w:rsidRPr="003D233D">
        <w:rPr>
          <w:rFonts w:asciiTheme="majorHAnsi" w:eastAsia="Arial Unicode MS" w:hAnsiTheme="majorHAnsi"/>
        </w:rPr>
        <w:t>2008</w:t>
      </w:r>
      <w:r w:rsidR="00D40C37">
        <w:rPr>
          <w:rFonts w:asciiTheme="majorHAnsi" w:eastAsia="Arial Unicode MS" w:hAnsiTheme="majorHAnsi"/>
        </w:rPr>
        <w:tab/>
      </w:r>
      <w:r w:rsidRPr="003D233D">
        <w:rPr>
          <w:rFonts w:asciiTheme="majorHAnsi" w:eastAsia="Arial Unicode MS" w:hAnsiTheme="majorHAnsi"/>
        </w:rPr>
        <w:t xml:space="preserve">Presented at the Religious Convention Association Annual Conference, </w:t>
      </w:r>
      <w:r w:rsidR="00EA6315">
        <w:rPr>
          <w:rFonts w:asciiTheme="majorHAnsi" w:eastAsia="Arial Unicode MS" w:hAnsiTheme="majorHAnsi"/>
        </w:rPr>
        <w:t>“</w:t>
      </w:r>
      <w:r w:rsidRPr="003D233D">
        <w:rPr>
          <w:rFonts w:asciiTheme="majorHAnsi" w:eastAsia="Arial Unicode MS" w:hAnsiTheme="majorHAnsi"/>
        </w:rPr>
        <w:t>Technology: A Blessing or a Curse?</w:t>
      </w:r>
      <w:r w:rsidR="00EA6315">
        <w:rPr>
          <w:rFonts w:asciiTheme="majorHAnsi" w:eastAsia="Arial Unicode MS" w:hAnsiTheme="majorHAnsi"/>
        </w:rPr>
        <w:t>”</w:t>
      </w:r>
      <w:r w:rsidR="009374F9">
        <w:rPr>
          <w:rFonts w:asciiTheme="majorHAnsi" w:eastAsia="Arial Unicode MS" w:hAnsiTheme="majorHAnsi"/>
        </w:rPr>
        <w:t xml:space="preserve"> Orlando, Florida.</w:t>
      </w:r>
    </w:p>
    <w:p w:rsidR="00FF5C19" w:rsidRPr="003D233D" w:rsidRDefault="00FF5C19" w:rsidP="00FF5C19">
      <w:pPr>
        <w:ind w:left="720" w:hanging="720"/>
        <w:rPr>
          <w:rFonts w:asciiTheme="majorHAnsi" w:eastAsia="Arial Unicode MS" w:hAnsiTheme="majorHAnsi"/>
        </w:rPr>
      </w:pPr>
    </w:p>
    <w:p w:rsidR="00FF5C19" w:rsidRPr="003D233D" w:rsidRDefault="00FF5C19" w:rsidP="00FF5C19">
      <w:pPr>
        <w:ind w:left="720" w:hanging="720"/>
        <w:rPr>
          <w:rFonts w:asciiTheme="majorHAnsi" w:eastAsia="Arial Unicode MS" w:hAnsiTheme="majorHAnsi"/>
        </w:rPr>
      </w:pPr>
      <w:r w:rsidRPr="003D233D">
        <w:rPr>
          <w:rFonts w:asciiTheme="majorHAnsi" w:eastAsia="Arial Unicode MS" w:hAnsiTheme="majorHAnsi"/>
        </w:rPr>
        <w:t>2006</w:t>
      </w:r>
      <w:r w:rsidR="00D40C37">
        <w:rPr>
          <w:rFonts w:asciiTheme="majorHAnsi" w:eastAsia="Arial Unicode MS" w:hAnsiTheme="majorHAnsi"/>
        </w:rPr>
        <w:tab/>
      </w:r>
      <w:r w:rsidRPr="003D233D">
        <w:rPr>
          <w:rFonts w:asciiTheme="majorHAnsi" w:eastAsia="Arial Unicode MS" w:hAnsiTheme="majorHAnsi"/>
        </w:rPr>
        <w:t>Presented to the Orange County Convention Center</w:t>
      </w:r>
      <w:r w:rsidR="009374F9">
        <w:rPr>
          <w:rFonts w:asciiTheme="majorHAnsi" w:eastAsia="Arial Unicode MS" w:hAnsiTheme="majorHAnsi"/>
        </w:rPr>
        <w:t xml:space="preserve"> (Orlando, Florida)</w:t>
      </w:r>
      <w:r w:rsidRPr="003D233D">
        <w:rPr>
          <w:rFonts w:asciiTheme="majorHAnsi" w:eastAsia="Arial Unicode MS" w:hAnsiTheme="majorHAnsi"/>
        </w:rPr>
        <w:t xml:space="preserve"> Research and Marketing Departments to propose support for dissertation research. Support was provided.</w:t>
      </w:r>
    </w:p>
    <w:p w:rsidR="00FF5C19" w:rsidRPr="003D233D" w:rsidRDefault="00FF5C19" w:rsidP="00FF5C19">
      <w:pPr>
        <w:rPr>
          <w:rFonts w:asciiTheme="majorHAnsi" w:eastAsia="Arial Unicode MS" w:hAnsiTheme="majorHAnsi"/>
        </w:rPr>
      </w:pPr>
    </w:p>
    <w:p w:rsidR="00FF5C19" w:rsidRPr="003D233D" w:rsidRDefault="00FF5C19" w:rsidP="00FF5C19">
      <w:pPr>
        <w:ind w:left="720" w:hanging="720"/>
        <w:rPr>
          <w:rFonts w:asciiTheme="majorHAnsi" w:eastAsia="Arial Unicode MS" w:hAnsiTheme="majorHAnsi"/>
        </w:rPr>
      </w:pPr>
      <w:r w:rsidRPr="003D233D">
        <w:rPr>
          <w:rFonts w:asciiTheme="majorHAnsi" w:eastAsia="Arial Unicode MS" w:hAnsiTheme="majorHAnsi"/>
        </w:rPr>
        <w:t xml:space="preserve">2003 </w:t>
      </w:r>
      <w:r w:rsidR="00D40C37">
        <w:rPr>
          <w:rFonts w:asciiTheme="majorHAnsi" w:eastAsia="Arial Unicode MS" w:hAnsiTheme="majorHAnsi"/>
        </w:rPr>
        <w:tab/>
      </w:r>
      <w:r w:rsidRPr="003D233D">
        <w:rPr>
          <w:rFonts w:asciiTheme="majorHAnsi" w:eastAsia="Arial Unicode MS" w:hAnsiTheme="majorHAnsi"/>
        </w:rPr>
        <w:t>Presented to Regional Marriott Managers, Detroit</w:t>
      </w:r>
      <w:r w:rsidR="009374F9">
        <w:rPr>
          <w:rFonts w:asciiTheme="majorHAnsi" w:eastAsia="Arial Unicode MS" w:hAnsiTheme="majorHAnsi"/>
        </w:rPr>
        <w:t>,</w:t>
      </w:r>
      <w:r w:rsidRPr="003D233D">
        <w:rPr>
          <w:rFonts w:asciiTheme="majorHAnsi" w:eastAsia="Arial Unicode MS" w:hAnsiTheme="majorHAnsi"/>
        </w:rPr>
        <w:t xml:space="preserve"> Michigan a study conducted on Generation Y and their attitudes about the industry.</w:t>
      </w:r>
    </w:p>
    <w:p w:rsidR="001A0F6B" w:rsidRPr="003D233D" w:rsidRDefault="001A0F6B" w:rsidP="00DD3776">
      <w:pPr>
        <w:rPr>
          <w:rFonts w:ascii="Monotype Corsiva" w:hAnsi="Monotype Corsiva"/>
          <w:color w:val="800000"/>
          <w:sz w:val="28"/>
        </w:rPr>
      </w:pPr>
    </w:p>
    <w:p w:rsidR="00BD6594" w:rsidRPr="002A270B" w:rsidRDefault="00BD6594" w:rsidP="00BD6594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  <w:r w:rsidRPr="002A270B">
        <w:rPr>
          <w:rFonts w:ascii="Monotype Corsiva" w:hAnsi="Monotype Corsiva"/>
          <w:color w:val="800000"/>
          <w:sz w:val="36"/>
          <w:szCs w:val="36"/>
        </w:rPr>
        <w:t>Research in Progress</w:t>
      </w:r>
    </w:p>
    <w:p w:rsidR="00EA6315" w:rsidRDefault="00EA6315" w:rsidP="002F2E43">
      <w:pPr>
        <w:pStyle w:val="ListParagraph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Alabama as a Destination Image</w:t>
      </w:r>
    </w:p>
    <w:p w:rsidR="00EA6315" w:rsidRDefault="00EA6315" w:rsidP="002F2E43">
      <w:pPr>
        <w:pStyle w:val="ListParagraph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Sleep Quality of Leisure Travelers</w:t>
      </w:r>
    </w:p>
    <w:p w:rsidR="00EA6315" w:rsidRDefault="00EA6315" w:rsidP="002F2E43">
      <w:pPr>
        <w:pStyle w:val="ListParagraph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Legal and Financial Issues Related to Dietary Restrictions in the Meetings and Events Industry</w:t>
      </w:r>
    </w:p>
    <w:p w:rsidR="00EA6315" w:rsidRDefault="00EA6315" w:rsidP="00EA6315">
      <w:pPr>
        <w:pStyle w:val="ListParagraph"/>
        <w:rPr>
          <w:rFonts w:asciiTheme="majorHAnsi" w:hAnsiTheme="majorHAnsi"/>
        </w:rPr>
      </w:pPr>
    </w:p>
    <w:p w:rsidR="00EA6315" w:rsidRDefault="00EA6315" w:rsidP="00EA6315">
      <w:pPr>
        <w:pStyle w:val="ListParagraph"/>
        <w:rPr>
          <w:rFonts w:asciiTheme="majorHAnsi" w:hAnsiTheme="majorHAnsi"/>
        </w:rPr>
      </w:pPr>
    </w:p>
    <w:p w:rsidR="00EA6315" w:rsidRDefault="00EA6315" w:rsidP="00EA6315">
      <w:pPr>
        <w:pStyle w:val="ListParagraph"/>
        <w:rPr>
          <w:rFonts w:asciiTheme="majorHAnsi" w:hAnsiTheme="majorHAnsi"/>
        </w:rPr>
      </w:pPr>
    </w:p>
    <w:p w:rsidR="005C4640" w:rsidRPr="002A270B" w:rsidRDefault="00C7287E" w:rsidP="005C4640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  <w:r w:rsidRPr="002A270B">
        <w:rPr>
          <w:rFonts w:ascii="Monotype Corsiva" w:hAnsi="Monotype Corsiva"/>
          <w:color w:val="800000"/>
          <w:sz w:val="36"/>
          <w:szCs w:val="36"/>
        </w:rPr>
        <w:t xml:space="preserve">Funded </w:t>
      </w:r>
      <w:r w:rsidR="005C4640" w:rsidRPr="002A270B">
        <w:rPr>
          <w:rFonts w:ascii="Monotype Corsiva" w:hAnsi="Monotype Corsiva"/>
          <w:color w:val="800000"/>
          <w:sz w:val="36"/>
          <w:szCs w:val="36"/>
        </w:rPr>
        <w:t>Grants</w:t>
      </w:r>
      <w:r w:rsidR="00A61D56" w:rsidRPr="002A270B">
        <w:rPr>
          <w:rFonts w:ascii="Monotype Corsiva" w:hAnsi="Monotype Corsiva"/>
          <w:color w:val="800000"/>
          <w:sz w:val="36"/>
          <w:szCs w:val="36"/>
        </w:rPr>
        <w:t xml:space="preserve"> &amp; Projects</w:t>
      </w:r>
    </w:p>
    <w:p w:rsidR="005D50AA" w:rsidRDefault="005D50AA" w:rsidP="008E32C4">
      <w:pPr>
        <w:rPr>
          <w:rFonts w:asciiTheme="majorHAnsi" w:hAnsiTheme="majorHAnsi"/>
        </w:rPr>
      </w:pPr>
      <w:r>
        <w:rPr>
          <w:rFonts w:asciiTheme="majorHAnsi" w:hAnsiTheme="majorHAnsi"/>
        </w:rPr>
        <w:t>Internal RGC UA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$6,000 Funded Spring 2015</w:t>
      </w:r>
    </w:p>
    <w:p w:rsidR="005D50AA" w:rsidRDefault="005D50AA" w:rsidP="008E32C4">
      <w:pPr>
        <w:rPr>
          <w:rFonts w:asciiTheme="majorHAnsi" w:hAnsiTheme="majorHAnsi"/>
        </w:rPr>
      </w:pPr>
      <w:r>
        <w:rPr>
          <w:rFonts w:asciiTheme="majorHAnsi" w:hAnsiTheme="majorHAnsi"/>
        </w:rPr>
        <w:t>Crenshaw Grant –CHES –UA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$2,000 Funded Spring 2013</w:t>
      </w:r>
    </w:p>
    <w:p w:rsidR="001A0F6B" w:rsidRPr="002F2E43" w:rsidRDefault="005C4640" w:rsidP="008E32C4">
      <w:pPr>
        <w:rPr>
          <w:rFonts w:asciiTheme="majorHAnsi" w:hAnsiTheme="majorHAnsi"/>
        </w:rPr>
      </w:pPr>
      <w:r w:rsidRPr="002F2E43">
        <w:rPr>
          <w:rFonts w:asciiTheme="majorHAnsi" w:hAnsiTheme="majorHAnsi"/>
        </w:rPr>
        <w:t>Incentive Research Foundation</w:t>
      </w:r>
      <w:r w:rsidRPr="002F2E43">
        <w:rPr>
          <w:rFonts w:asciiTheme="majorHAnsi" w:hAnsiTheme="majorHAnsi"/>
        </w:rPr>
        <w:tab/>
      </w:r>
      <w:r w:rsidRPr="002F2E43">
        <w:rPr>
          <w:rFonts w:asciiTheme="majorHAnsi" w:hAnsiTheme="majorHAnsi"/>
        </w:rPr>
        <w:tab/>
      </w:r>
      <w:r w:rsidRPr="002F2E43">
        <w:rPr>
          <w:rFonts w:asciiTheme="majorHAnsi" w:hAnsiTheme="majorHAnsi"/>
        </w:rPr>
        <w:tab/>
        <w:t>$20,000 Funded Fall 2009</w:t>
      </w:r>
    </w:p>
    <w:p w:rsidR="005C4640" w:rsidRPr="002F2E43" w:rsidRDefault="005C4640" w:rsidP="008E32C4">
      <w:pPr>
        <w:rPr>
          <w:rFonts w:asciiTheme="majorHAnsi" w:hAnsiTheme="majorHAnsi"/>
        </w:rPr>
      </w:pPr>
      <w:r w:rsidRPr="002F2E43">
        <w:rPr>
          <w:rFonts w:asciiTheme="majorHAnsi" w:hAnsiTheme="majorHAnsi"/>
        </w:rPr>
        <w:t xml:space="preserve">Meetings Professional International Foundation </w:t>
      </w:r>
      <w:r w:rsidRPr="002F2E43">
        <w:rPr>
          <w:rFonts w:asciiTheme="majorHAnsi" w:hAnsiTheme="majorHAnsi"/>
        </w:rPr>
        <w:tab/>
        <w:t>$18,000 Funded Spring 2010</w:t>
      </w:r>
    </w:p>
    <w:p w:rsidR="005C4640" w:rsidRPr="002F2E43" w:rsidRDefault="005C4640" w:rsidP="008E32C4">
      <w:pPr>
        <w:rPr>
          <w:rFonts w:asciiTheme="majorHAnsi" w:hAnsiTheme="majorHAnsi"/>
        </w:rPr>
      </w:pPr>
      <w:r w:rsidRPr="002F2E43">
        <w:rPr>
          <w:rFonts w:asciiTheme="majorHAnsi" w:hAnsiTheme="majorHAnsi"/>
        </w:rPr>
        <w:t>Orlando Convention and Visitors Bureau Grant</w:t>
      </w:r>
      <w:r w:rsidRPr="002F2E43">
        <w:rPr>
          <w:rFonts w:asciiTheme="majorHAnsi" w:hAnsiTheme="majorHAnsi"/>
        </w:rPr>
        <w:tab/>
        <w:t>$30,000 Funded Summer 2010</w:t>
      </w:r>
    </w:p>
    <w:p w:rsidR="005C4640" w:rsidRPr="002F2E43" w:rsidRDefault="005C4640" w:rsidP="008E32C4">
      <w:pPr>
        <w:rPr>
          <w:rFonts w:asciiTheme="majorHAnsi" w:hAnsiTheme="majorHAnsi"/>
        </w:rPr>
      </w:pPr>
      <w:r w:rsidRPr="002F2E43">
        <w:rPr>
          <w:rFonts w:asciiTheme="majorHAnsi" w:hAnsiTheme="majorHAnsi"/>
        </w:rPr>
        <w:t>Hi</w:t>
      </w:r>
      <w:r w:rsidR="001F1B55" w:rsidRPr="002F2E43">
        <w:rPr>
          <w:rFonts w:asciiTheme="majorHAnsi" w:hAnsiTheme="majorHAnsi"/>
        </w:rPr>
        <w:t>lton Market Research Grant</w:t>
      </w:r>
      <w:r w:rsidR="001F1B55" w:rsidRPr="002F2E43">
        <w:rPr>
          <w:rFonts w:asciiTheme="majorHAnsi" w:hAnsiTheme="majorHAnsi"/>
        </w:rPr>
        <w:tab/>
      </w:r>
      <w:r w:rsidR="001F1B55" w:rsidRPr="002F2E43">
        <w:rPr>
          <w:rFonts w:asciiTheme="majorHAnsi" w:hAnsiTheme="majorHAnsi"/>
        </w:rPr>
        <w:tab/>
      </w:r>
      <w:r w:rsidR="001F1B55" w:rsidRPr="002F2E43">
        <w:rPr>
          <w:rFonts w:asciiTheme="majorHAnsi" w:hAnsiTheme="majorHAnsi"/>
        </w:rPr>
        <w:tab/>
        <w:t>$20</w:t>
      </w:r>
      <w:r w:rsidRPr="002F2E43">
        <w:rPr>
          <w:rFonts w:asciiTheme="majorHAnsi" w:hAnsiTheme="majorHAnsi"/>
        </w:rPr>
        <w:t>,000 Funded Summer 2010</w:t>
      </w:r>
    </w:p>
    <w:p w:rsidR="001F1B55" w:rsidRPr="002F2E43" w:rsidRDefault="005C4640" w:rsidP="008E32C4">
      <w:pPr>
        <w:rPr>
          <w:rFonts w:asciiTheme="majorHAnsi" w:hAnsiTheme="majorHAnsi"/>
        </w:rPr>
      </w:pPr>
      <w:r w:rsidRPr="002F2E43">
        <w:rPr>
          <w:rFonts w:asciiTheme="majorHAnsi" w:hAnsiTheme="majorHAnsi"/>
        </w:rPr>
        <w:t xml:space="preserve">Convention Industry Council </w:t>
      </w:r>
      <w:r w:rsidRPr="002F2E43">
        <w:rPr>
          <w:rFonts w:asciiTheme="majorHAnsi" w:hAnsiTheme="majorHAnsi"/>
        </w:rPr>
        <w:tab/>
      </w:r>
      <w:r w:rsidRPr="002F2E43">
        <w:rPr>
          <w:rFonts w:asciiTheme="majorHAnsi" w:hAnsiTheme="majorHAnsi"/>
        </w:rPr>
        <w:tab/>
      </w:r>
      <w:r w:rsidRPr="002F2E43">
        <w:rPr>
          <w:rFonts w:asciiTheme="majorHAnsi" w:hAnsiTheme="majorHAnsi"/>
        </w:rPr>
        <w:tab/>
      </w:r>
      <w:r w:rsidR="00BF36AC">
        <w:rPr>
          <w:rFonts w:asciiTheme="majorHAnsi" w:hAnsiTheme="majorHAnsi"/>
        </w:rPr>
        <w:tab/>
      </w:r>
      <w:r w:rsidRPr="002F2E43">
        <w:rPr>
          <w:rFonts w:asciiTheme="majorHAnsi" w:hAnsiTheme="majorHAnsi"/>
        </w:rPr>
        <w:t>$20,000</w:t>
      </w:r>
      <w:r w:rsidR="004E2EC7" w:rsidRPr="002F2E43">
        <w:rPr>
          <w:rFonts w:asciiTheme="majorHAnsi" w:hAnsiTheme="majorHAnsi"/>
        </w:rPr>
        <w:t xml:space="preserve"> Funded</w:t>
      </w:r>
      <w:r w:rsidRPr="002F2E43">
        <w:rPr>
          <w:rFonts w:asciiTheme="majorHAnsi" w:hAnsiTheme="majorHAnsi"/>
        </w:rPr>
        <w:t xml:space="preserve"> </w:t>
      </w:r>
      <w:proofErr w:type="gramStart"/>
      <w:r w:rsidRPr="002F2E43">
        <w:rPr>
          <w:rFonts w:asciiTheme="majorHAnsi" w:hAnsiTheme="majorHAnsi"/>
        </w:rPr>
        <w:t>Fall  2010</w:t>
      </w:r>
      <w:proofErr w:type="gramEnd"/>
    </w:p>
    <w:p w:rsidR="001F1B55" w:rsidRPr="002F2E43" w:rsidRDefault="001F1B55" w:rsidP="008E32C4">
      <w:pPr>
        <w:rPr>
          <w:rFonts w:asciiTheme="majorHAnsi" w:hAnsiTheme="majorHAnsi"/>
        </w:rPr>
      </w:pPr>
      <w:r w:rsidRPr="002F2E43">
        <w:rPr>
          <w:rFonts w:asciiTheme="majorHAnsi" w:hAnsiTheme="majorHAnsi"/>
        </w:rPr>
        <w:t>Rosen College Internal Grant</w:t>
      </w:r>
      <w:r w:rsidRPr="002F2E43">
        <w:rPr>
          <w:rFonts w:asciiTheme="majorHAnsi" w:hAnsiTheme="majorHAnsi"/>
        </w:rPr>
        <w:tab/>
      </w:r>
      <w:r w:rsidRPr="002F2E43">
        <w:rPr>
          <w:rFonts w:asciiTheme="majorHAnsi" w:hAnsiTheme="majorHAnsi"/>
        </w:rPr>
        <w:tab/>
      </w:r>
      <w:r w:rsidRPr="002F2E43">
        <w:rPr>
          <w:rFonts w:asciiTheme="majorHAnsi" w:hAnsiTheme="majorHAnsi"/>
        </w:rPr>
        <w:tab/>
      </w:r>
      <w:r w:rsidR="00BF36AC">
        <w:rPr>
          <w:rFonts w:asciiTheme="majorHAnsi" w:hAnsiTheme="majorHAnsi"/>
        </w:rPr>
        <w:tab/>
      </w:r>
      <w:proofErr w:type="gramStart"/>
      <w:r w:rsidRPr="002F2E43">
        <w:rPr>
          <w:rFonts w:asciiTheme="majorHAnsi" w:hAnsiTheme="majorHAnsi"/>
        </w:rPr>
        <w:t>$  2,000</w:t>
      </w:r>
      <w:proofErr w:type="gramEnd"/>
      <w:r w:rsidRPr="002F2E43">
        <w:rPr>
          <w:rFonts w:asciiTheme="majorHAnsi" w:hAnsiTheme="majorHAnsi"/>
        </w:rPr>
        <w:t xml:space="preserve"> Funded Spring 2011</w:t>
      </w:r>
    </w:p>
    <w:p w:rsidR="005C4640" w:rsidRPr="002F2E43" w:rsidRDefault="001F1B55" w:rsidP="008E32C4">
      <w:pPr>
        <w:rPr>
          <w:rFonts w:asciiTheme="majorHAnsi" w:hAnsiTheme="majorHAnsi"/>
        </w:rPr>
      </w:pPr>
      <w:r w:rsidRPr="002F2E43">
        <w:rPr>
          <w:rFonts w:asciiTheme="majorHAnsi" w:hAnsiTheme="majorHAnsi"/>
        </w:rPr>
        <w:t>Incentive Research Foundation</w:t>
      </w:r>
      <w:r w:rsidRPr="002F2E43">
        <w:rPr>
          <w:rFonts w:asciiTheme="majorHAnsi" w:hAnsiTheme="majorHAnsi"/>
        </w:rPr>
        <w:tab/>
      </w:r>
      <w:r w:rsidRPr="002F2E43">
        <w:rPr>
          <w:rFonts w:asciiTheme="majorHAnsi" w:hAnsiTheme="majorHAnsi"/>
        </w:rPr>
        <w:tab/>
      </w:r>
      <w:r w:rsidRPr="002F2E43">
        <w:rPr>
          <w:rFonts w:asciiTheme="majorHAnsi" w:hAnsiTheme="majorHAnsi"/>
        </w:rPr>
        <w:tab/>
        <w:t>$20,000</w:t>
      </w:r>
      <w:r w:rsidR="00474003">
        <w:rPr>
          <w:rFonts w:asciiTheme="majorHAnsi" w:hAnsiTheme="majorHAnsi"/>
        </w:rPr>
        <w:t xml:space="preserve"> </w:t>
      </w:r>
      <w:r w:rsidRPr="002F2E43">
        <w:rPr>
          <w:rFonts w:asciiTheme="majorHAnsi" w:hAnsiTheme="majorHAnsi"/>
        </w:rPr>
        <w:t>Funded Summer 2011</w:t>
      </w:r>
    </w:p>
    <w:p w:rsidR="002814AA" w:rsidRPr="004A32DC" w:rsidRDefault="002814AA" w:rsidP="008E32C4">
      <w:pPr>
        <w:rPr>
          <w:rFonts w:asciiTheme="majorHAnsi" w:hAnsiTheme="majorHAnsi"/>
        </w:rPr>
      </w:pPr>
      <w:r w:rsidRPr="004A32DC">
        <w:rPr>
          <w:rFonts w:asciiTheme="majorHAnsi" w:hAnsiTheme="majorHAnsi"/>
        </w:rPr>
        <w:t xml:space="preserve">Association to Preserve Eatonville Community     </w:t>
      </w:r>
      <w:r w:rsidR="00BF36AC" w:rsidRPr="004A32DC">
        <w:rPr>
          <w:rFonts w:asciiTheme="majorHAnsi" w:hAnsiTheme="majorHAnsi"/>
        </w:rPr>
        <w:t xml:space="preserve">     </w:t>
      </w:r>
      <w:r w:rsidRPr="004A32DC">
        <w:rPr>
          <w:rFonts w:asciiTheme="majorHAnsi" w:hAnsiTheme="majorHAnsi"/>
        </w:rPr>
        <w:t xml:space="preserve"> $ </w:t>
      </w:r>
      <w:proofErr w:type="gramStart"/>
      <w:r w:rsidRPr="004A32DC">
        <w:rPr>
          <w:rFonts w:asciiTheme="majorHAnsi" w:hAnsiTheme="majorHAnsi"/>
        </w:rPr>
        <w:t>2,000  Funded</w:t>
      </w:r>
      <w:proofErr w:type="gramEnd"/>
      <w:r w:rsidRPr="004A32DC">
        <w:rPr>
          <w:rFonts w:asciiTheme="majorHAnsi" w:hAnsiTheme="majorHAnsi"/>
        </w:rPr>
        <w:t xml:space="preserve"> Spring 2012</w:t>
      </w:r>
    </w:p>
    <w:p w:rsidR="004A32DC" w:rsidRPr="00474003" w:rsidRDefault="00474003" w:rsidP="008E32C4">
      <w:pPr>
        <w:rPr>
          <w:rFonts w:asciiTheme="majorHAnsi" w:hAnsiTheme="majorHAnsi"/>
          <w:u w:val="single"/>
        </w:rPr>
      </w:pPr>
      <w:r w:rsidRPr="00474003">
        <w:rPr>
          <w:rFonts w:asciiTheme="majorHAnsi" w:hAnsiTheme="majorHAnsi"/>
          <w:u w:val="single"/>
        </w:rPr>
        <w:t>Crenshaw Research Grant (CHES, Internal grant)</w:t>
      </w:r>
      <w:r w:rsidRPr="00474003">
        <w:rPr>
          <w:rFonts w:asciiTheme="majorHAnsi" w:hAnsiTheme="majorHAnsi"/>
          <w:u w:val="single"/>
        </w:rPr>
        <w:tab/>
        <w:t xml:space="preserve">$ </w:t>
      </w:r>
      <w:proofErr w:type="gramStart"/>
      <w:r w:rsidRPr="00474003">
        <w:rPr>
          <w:rFonts w:asciiTheme="majorHAnsi" w:hAnsiTheme="majorHAnsi"/>
          <w:u w:val="single"/>
        </w:rPr>
        <w:t>2,000  Funded</w:t>
      </w:r>
      <w:proofErr w:type="gramEnd"/>
      <w:r w:rsidRPr="00474003">
        <w:rPr>
          <w:rFonts w:asciiTheme="majorHAnsi" w:hAnsiTheme="majorHAnsi"/>
          <w:u w:val="single"/>
        </w:rPr>
        <w:t xml:space="preserve"> Summer/Fall 2013</w:t>
      </w:r>
    </w:p>
    <w:p w:rsidR="005C4640" w:rsidRPr="002F2E43" w:rsidRDefault="002814AA" w:rsidP="008E32C4">
      <w:pPr>
        <w:rPr>
          <w:rFonts w:asciiTheme="majorHAnsi" w:hAnsiTheme="majorHAnsi"/>
        </w:rPr>
      </w:pPr>
      <w:r w:rsidRPr="002F2E43">
        <w:rPr>
          <w:rFonts w:asciiTheme="majorHAnsi" w:hAnsiTheme="majorHAnsi"/>
        </w:rPr>
        <w:t>Total Funding</w:t>
      </w:r>
      <w:r w:rsidR="00636705" w:rsidRPr="002F2E43">
        <w:rPr>
          <w:rFonts w:asciiTheme="majorHAnsi" w:hAnsiTheme="majorHAnsi"/>
        </w:rPr>
        <w:tab/>
      </w:r>
      <w:r w:rsidR="00636705" w:rsidRPr="002F2E43">
        <w:rPr>
          <w:rFonts w:asciiTheme="majorHAnsi" w:hAnsiTheme="majorHAnsi"/>
        </w:rPr>
        <w:tab/>
      </w:r>
      <w:r w:rsidR="00636705" w:rsidRPr="002F2E43">
        <w:rPr>
          <w:rFonts w:asciiTheme="majorHAnsi" w:hAnsiTheme="majorHAnsi"/>
        </w:rPr>
        <w:tab/>
      </w:r>
      <w:r w:rsidR="00636705" w:rsidRPr="002F2E43">
        <w:rPr>
          <w:rFonts w:asciiTheme="majorHAnsi" w:hAnsiTheme="majorHAnsi"/>
        </w:rPr>
        <w:tab/>
      </w:r>
      <w:r w:rsidR="00636705" w:rsidRPr="002F2E43">
        <w:rPr>
          <w:rFonts w:asciiTheme="majorHAnsi" w:hAnsiTheme="majorHAnsi"/>
        </w:rPr>
        <w:tab/>
      </w:r>
      <w:r w:rsidR="00636705" w:rsidRPr="002F2E43">
        <w:rPr>
          <w:rFonts w:asciiTheme="majorHAnsi" w:hAnsiTheme="majorHAnsi"/>
        </w:rPr>
        <w:tab/>
      </w:r>
      <w:r w:rsidR="005D50AA">
        <w:rPr>
          <w:rFonts w:asciiTheme="majorHAnsi" w:hAnsiTheme="majorHAnsi"/>
        </w:rPr>
        <w:t>$142</w:t>
      </w:r>
      <w:r w:rsidR="005C4640" w:rsidRPr="002F2E43">
        <w:rPr>
          <w:rFonts w:asciiTheme="majorHAnsi" w:hAnsiTheme="majorHAnsi"/>
        </w:rPr>
        <w:t>,000</w:t>
      </w:r>
    </w:p>
    <w:p w:rsidR="005C4640" w:rsidRDefault="005C4640" w:rsidP="008E32C4"/>
    <w:p w:rsidR="00474003" w:rsidRDefault="00474003" w:rsidP="008E32C4"/>
    <w:p w:rsidR="00474003" w:rsidRDefault="00A63311" w:rsidP="008E32C4">
      <w:pPr>
        <w:rPr>
          <w:u w:val="single"/>
        </w:rPr>
      </w:pPr>
      <w:r>
        <w:rPr>
          <w:u w:val="single"/>
        </w:rPr>
        <w:t>Grants Submitted</w:t>
      </w:r>
    </w:p>
    <w:p w:rsidR="00EA6315" w:rsidRDefault="00EA6315" w:rsidP="008E32C4"/>
    <w:p w:rsidR="00410D99" w:rsidRDefault="00410D99" w:rsidP="00410D99">
      <w:r>
        <w:t>Professional Convention Management Association Grant $22,000 Submitted Aug</w:t>
      </w:r>
      <w:r w:rsidR="00B628F1">
        <w:t>ust, 2016. (</w:t>
      </w:r>
      <w:proofErr w:type="gramStart"/>
      <w:r w:rsidR="00B628F1">
        <w:t>not</w:t>
      </w:r>
      <w:proofErr w:type="gramEnd"/>
      <w:r w:rsidR="00B628F1">
        <w:t xml:space="preserve"> funded</w:t>
      </w:r>
      <w:r>
        <w:t>)</w:t>
      </w:r>
    </w:p>
    <w:p w:rsidR="00410D99" w:rsidRPr="00EA6315" w:rsidRDefault="00410D99" w:rsidP="008E32C4"/>
    <w:p w:rsidR="005C4640" w:rsidRDefault="00474003" w:rsidP="008E32C4">
      <w:r>
        <w:t>Professional Convention Management Association Grant $30,000 Submitted August, 2013.</w:t>
      </w:r>
      <w:r w:rsidR="00B628F1">
        <w:t xml:space="preserve"> (</w:t>
      </w:r>
      <w:proofErr w:type="gramStart"/>
      <w:r w:rsidR="00B628F1">
        <w:t>n</w:t>
      </w:r>
      <w:r w:rsidR="00D124CF">
        <w:t>ot</w:t>
      </w:r>
      <w:proofErr w:type="gramEnd"/>
      <w:r w:rsidR="00D124CF">
        <w:t xml:space="preserve"> funded)</w:t>
      </w:r>
    </w:p>
    <w:p w:rsidR="002F2E43" w:rsidRDefault="002F2E43" w:rsidP="008E32C4"/>
    <w:p w:rsidR="00B628F1" w:rsidRDefault="00B628F1" w:rsidP="008E32C4"/>
    <w:p w:rsidR="00B628F1" w:rsidRPr="004B6DEC" w:rsidRDefault="00B628F1" w:rsidP="008E32C4"/>
    <w:p w:rsidR="008E32C4" w:rsidRPr="002A270B" w:rsidRDefault="008E32C4" w:rsidP="008E32C4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  <w:r w:rsidRPr="002A270B">
        <w:rPr>
          <w:rFonts w:ascii="Monotype Corsiva" w:hAnsi="Monotype Corsiva"/>
          <w:color w:val="800000"/>
          <w:sz w:val="36"/>
          <w:szCs w:val="36"/>
        </w:rPr>
        <w:lastRenderedPageBreak/>
        <w:t>Courses Taught</w:t>
      </w:r>
    </w:p>
    <w:p w:rsidR="003D233D" w:rsidRPr="003D233D" w:rsidRDefault="004F65F2" w:rsidP="008E32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Primary </w:t>
      </w:r>
      <w:r w:rsidR="003D233D" w:rsidRPr="003D233D">
        <w:rPr>
          <w:rFonts w:asciiTheme="majorHAnsi" w:hAnsiTheme="majorHAnsi"/>
        </w:rPr>
        <w:t>Undergraduate Courses</w:t>
      </w:r>
      <w:r>
        <w:rPr>
          <w:rFonts w:asciiTheme="majorHAnsi" w:hAnsiTheme="majorHAnsi"/>
        </w:rPr>
        <w:t xml:space="preserve"> (not an </w:t>
      </w:r>
      <w:r w:rsidR="002F2E43">
        <w:rPr>
          <w:rFonts w:asciiTheme="majorHAnsi" w:hAnsiTheme="majorHAnsi"/>
        </w:rPr>
        <w:t>all-inclusive</w:t>
      </w:r>
      <w:r>
        <w:rPr>
          <w:rFonts w:asciiTheme="majorHAnsi" w:hAnsiTheme="majorHAnsi"/>
        </w:rPr>
        <w:t xml:space="preserve"> list)</w:t>
      </w:r>
      <w:r w:rsidR="003D233D">
        <w:rPr>
          <w:rFonts w:asciiTheme="majorHAnsi" w:hAnsiTheme="majorHAnsi"/>
        </w:rPr>
        <w:t>:</w:t>
      </w:r>
    </w:p>
    <w:p w:rsidR="00636705" w:rsidRDefault="00636705" w:rsidP="003D233D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 Leadership Programming and Problem Solving</w:t>
      </w:r>
    </w:p>
    <w:p w:rsidR="00C67A34" w:rsidRDefault="00C67A34" w:rsidP="003D233D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Trade Show Management</w:t>
      </w:r>
    </w:p>
    <w:p w:rsidR="00C67A34" w:rsidRDefault="00C67A34" w:rsidP="003D233D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Convention Sales and Services</w:t>
      </w:r>
    </w:p>
    <w:p w:rsidR="003D233D" w:rsidRPr="003D233D" w:rsidRDefault="003D233D" w:rsidP="003D233D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 w:rsidRPr="003D233D">
        <w:rPr>
          <w:rFonts w:asciiTheme="majorHAnsi" w:hAnsiTheme="majorHAnsi"/>
        </w:rPr>
        <w:t xml:space="preserve">Event </w:t>
      </w:r>
      <w:r w:rsidR="00C05AC0">
        <w:rPr>
          <w:rFonts w:asciiTheme="majorHAnsi" w:hAnsiTheme="majorHAnsi"/>
        </w:rPr>
        <w:t xml:space="preserve">Design, Production, and </w:t>
      </w:r>
      <w:r w:rsidRPr="003D233D">
        <w:rPr>
          <w:rFonts w:asciiTheme="majorHAnsi" w:hAnsiTheme="majorHAnsi"/>
        </w:rPr>
        <w:t>Technology</w:t>
      </w:r>
    </w:p>
    <w:p w:rsidR="003D233D" w:rsidRPr="003D233D" w:rsidRDefault="003D233D" w:rsidP="003D233D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 w:rsidRPr="003D233D">
        <w:rPr>
          <w:rFonts w:asciiTheme="majorHAnsi" w:hAnsiTheme="majorHAnsi"/>
        </w:rPr>
        <w:t>Catering Management</w:t>
      </w:r>
    </w:p>
    <w:p w:rsidR="003D233D" w:rsidRPr="003D233D" w:rsidRDefault="003D233D" w:rsidP="003D233D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 w:rsidRPr="003D233D">
        <w:rPr>
          <w:rFonts w:asciiTheme="majorHAnsi" w:hAnsiTheme="majorHAnsi"/>
        </w:rPr>
        <w:t>Food &amp; Beverage Cost Control</w:t>
      </w:r>
    </w:p>
    <w:p w:rsidR="003D233D" w:rsidRDefault="00636705" w:rsidP="008E32C4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Introduction to the Meetings and </w:t>
      </w:r>
      <w:r w:rsidR="003D233D" w:rsidRPr="003D233D">
        <w:rPr>
          <w:rFonts w:asciiTheme="majorHAnsi" w:hAnsiTheme="majorHAnsi"/>
        </w:rPr>
        <w:t>Event</w:t>
      </w:r>
      <w:r w:rsidR="009374F9">
        <w:rPr>
          <w:rFonts w:asciiTheme="majorHAnsi" w:hAnsiTheme="majorHAnsi"/>
        </w:rPr>
        <w:t>s</w:t>
      </w:r>
      <w:r w:rsidR="003D233D" w:rsidRPr="003D233D">
        <w:rPr>
          <w:rFonts w:asciiTheme="majorHAnsi" w:hAnsiTheme="majorHAnsi"/>
        </w:rPr>
        <w:t xml:space="preserve"> Industry</w:t>
      </w:r>
    </w:p>
    <w:p w:rsidR="003D233D" w:rsidRDefault="003D233D" w:rsidP="008E32C4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 w:rsidRPr="003D233D">
        <w:rPr>
          <w:rFonts w:asciiTheme="majorHAnsi" w:hAnsiTheme="majorHAnsi"/>
        </w:rPr>
        <w:t>Hospitality Guest Service</w:t>
      </w:r>
    </w:p>
    <w:p w:rsidR="003D233D" w:rsidRDefault="003D233D" w:rsidP="008E32C4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Tourism Management</w:t>
      </w:r>
    </w:p>
    <w:p w:rsidR="003D233D" w:rsidRDefault="003D233D" w:rsidP="008E32C4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Introduction to Hospitality Management</w:t>
      </w:r>
    </w:p>
    <w:p w:rsidR="003D233D" w:rsidRDefault="003D233D" w:rsidP="008E32C4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Supervision/Human Resources</w:t>
      </w:r>
    </w:p>
    <w:p w:rsidR="00C05AC0" w:rsidRDefault="003D233D" w:rsidP="008E32C4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 w:rsidRPr="003D233D">
        <w:rPr>
          <w:rFonts w:asciiTheme="majorHAnsi" w:hAnsiTheme="majorHAnsi"/>
        </w:rPr>
        <w:t>Convention Management (graduate level)</w:t>
      </w:r>
    </w:p>
    <w:p w:rsidR="003D233D" w:rsidRDefault="00C05AC0" w:rsidP="008E32C4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International Events</w:t>
      </w:r>
      <w:r w:rsidR="00410D99">
        <w:rPr>
          <w:rFonts w:asciiTheme="majorHAnsi" w:hAnsiTheme="majorHAnsi"/>
        </w:rPr>
        <w:t xml:space="preserve"> (Study Abroad)</w:t>
      </w:r>
    </w:p>
    <w:p w:rsidR="00410D99" w:rsidRDefault="00410D99" w:rsidP="008E32C4">
      <w:pPr>
        <w:pStyle w:val="ListParagraph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Financial Management and Hospitality Operations (graduate)</w:t>
      </w:r>
    </w:p>
    <w:p w:rsidR="001A0F6B" w:rsidRDefault="001A0F6B" w:rsidP="003D233D">
      <w:pPr>
        <w:pStyle w:val="ListParagraph"/>
        <w:rPr>
          <w:rFonts w:asciiTheme="majorHAnsi" w:hAnsiTheme="majorHAnsi"/>
        </w:rPr>
      </w:pPr>
    </w:p>
    <w:p w:rsidR="00474003" w:rsidRDefault="00474003" w:rsidP="003D233D">
      <w:pPr>
        <w:pStyle w:val="ListParagraph"/>
        <w:rPr>
          <w:rFonts w:asciiTheme="majorHAnsi" w:hAnsiTheme="majorHAnsi"/>
        </w:rPr>
      </w:pPr>
    </w:p>
    <w:p w:rsidR="008E32C4" w:rsidRPr="002A270B" w:rsidRDefault="00474003" w:rsidP="008E32C4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  <w:r w:rsidRPr="002A270B">
        <w:rPr>
          <w:rFonts w:ascii="Monotype Corsiva" w:hAnsi="Monotype Corsiva"/>
          <w:color w:val="800000"/>
          <w:sz w:val="36"/>
          <w:szCs w:val="36"/>
        </w:rPr>
        <w:t>I</w:t>
      </w:r>
      <w:r w:rsidR="003D233D" w:rsidRPr="002A270B">
        <w:rPr>
          <w:rFonts w:ascii="Monotype Corsiva" w:hAnsi="Monotype Corsiva"/>
          <w:color w:val="800000"/>
          <w:sz w:val="36"/>
          <w:szCs w:val="36"/>
        </w:rPr>
        <w:t>ndustry Experience</w:t>
      </w:r>
    </w:p>
    <w:p w:rsidR="005C0D58" w:rsidRDefault="005C0D58" w:rsidP="005C0D58">
      <w:pPr>
        <w:rPr>
          <w:rFonts w:eastAsia="Arial Unicode MS"/>
        </w:rPr>
      </w:pPr>
      <w:r w:rsidRPr="008E0EB3">
        <w:rPr>
          <w:rFonts w:eastAsia="Arial Unicode MS"/>
        </w:rPr>
        <w:t xml:space="preserve">Restaurant </w:t>
      </w:r>
      <w:r>
        <w:rPr>
          <w:rFonts w:eastAsia="Arial Unicode MS"/>
        </w:rPr>
        <w:t xml:space="preserve">and Event </w:t>
      </w:r>
      <w:r w:rsidRPr="008E0EB3">
        <w:rPr>
          <w:rFonts w:eastAsia="Arial Unicode MS"/>
        </w:rPr>
        <w:t>Experience:</w:t>
      </w:r>
      <w:r>
        <w:rPr>
          <w:rFonts w:eastAsia="Arial Unicode MS"/>
        </w:rPr>
        <w:t xml:space="preserve"> (1980-2003)</w:t>
      </w:r>
    </w:p>
    <w:p w:rsidR="005C0D58" w:rsidRPr="00B35D2F" w:rsidRDefault="005C0D58" w:rsidP="005C0D58">
      <w:pPr>
        <w:rPr>
          <w:rFonts w:eastAsia="Arial Unicode MS"/>
          <w:sz w:val="16"/>
          <w:szCs w:val="16"/>
        </w:rPr>
      </w:pPr>
    </w:p>
    <w:tbl>
      <w:tblPr>
        <w:tblW w:w="9216" w:type="dxa"/>
        <w:tblInd w:w="108" w:type="dxa"/>
        <w:tblLook w:val="01E0" w:firstRow="1" w:lastRow="1" w:firstColumn="1" w:lastColumn="1" w:noHBand="0" w:noVBand="0"/>
      </w:tblPr>
      <w:tblGrid>
        <w:gridCol w:w="862"/>
        <w:gridCol w:w="938"/>
        <w:gridCol w:w="2520"/>
        <w:gridCol w:w="4896"/>
      </w:tblGrid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Position</w:t>
            </w:r>
          </w:p>
        </w:tc>
        <w:tc>
          <w:tcPr>
            <w:tcW w:w="4896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Location/Responsibilities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</w:rPr>
            </w:pP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</w:rPr>
            </w:pPr>
          </w:p>
        </w:tc>
        <w:tc>
          <w:tcPr>
            <w:tcW w:w="2520" w:type="dxa"/>
          </w:tcPr>
          <w:p w:rsidR="005C0D58" w:rsidRPr="006941FF" w:rsidRDefault="005C0D58" w:rsidP="005C0D58">
            <w:pPr>
              <w:rPr>
                <w:rFonts w:eastAsia="Arial Unicode MS"/>
              </w:rPr>
            </w:pPr>
          </w:p>
        </w:tc>
        <w:tc>
          <w:tcPr>
            <w:tcW w:w="4896" w:type="dxa"/>
          </w:tcPr>
          <w:p w:rsidR="005C0D58" w:rsidRPr="006941FF" w:rsidRDefault="005C0D58" w:rsidP="005C0D58">
            <w:pPr>
              <w:rPr>
                <w:rFonts w:eastAsia="Arial Unicode MS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2003</w:t>
            </w:r>
          </w:p>
        </w:tc>
        <w:tc>
          <w:tcPr>
            <w:tcW w:w="252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Event Coordinator</w:t>
            </w:r>
          </w:p>
        </w:tc>
        <w:tc>
          <w:tcPr>
            <w:tcW w:w="489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Eastern Michigan University</w:t>
            </w:r>
            <w:r w:rsidR="009374F9">
              <w:rPr>
                <w:rFonts w:eastAsia="Arial Unicode MS"/>
                <w:sz w:val="22"/>
                <w:szCs w:val="22"/>
              </w:rPr>
              <w:t>, Ypsilanti, Michigan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Planned and scheduled all university catering functions, summer programs, special events, student functions, and space rental. Audio visual, catering, set-up requirements and space specifications.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1996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2001</w:t>
            </w:r>
          </w:p>
        </w:tc>
        <w:tc>
          <w:tcPr>
            <w:tcW w:w="2520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Dining Room/Catering Manager</w:t>
            </w:r>
          </w:p>
        </w:tc>
        <w:tc>
          <w:tcPr>
            <w:tcW w:w="489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Mac’s Acadian Seafood, Saline, Michigan</w:t>
            </w:r>
            <w:r w:rsidR="009374F9">
              <w:rPr>
                <w:rFonts w:eastAsia="Arial Unicode MS"/>
                <w:sz w:val="22"/>
                <w:szCs w:val="22"/>
              </w:rPr>
              <w:t>-</w:t>
            </w:r>
            <w:r w:rsidRPr="006941FF">
              <w:rPr>
                <w:rFonts w:eastAsia="Arial Unicode MS"/>
                <w:sz w:val="22"/>
                <w:szCs w:val="22"/>
              </w:rPr>
              <w:t xml:space="preserve"> Catering Service Director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1993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1995</w:t>
            </w:r>
          </w:p>
        </w:tc>
        <w:tc>
          <w:tcPr>
            <w:tcW w:w="2520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Manager</w:t>
            </w:r>
          </w:p>
        </w:tc>
        <w:tc>
          <w:tcPr>
            <w:tcW w:w="489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The Farmhouse Restaurant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Blacksburg, Virginia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1992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1993</w:t>
            </w:r>
          </w:p>
        </w:tc>
        <w:tc>
          <w:tcPr>
            <w:tcW w:w="2520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Assistant Manager</w:t>
            </w:r>
          </w:p>
        </w:tc>
        <w:tc>
          <w:tcPr>
            <w:tcW w:w="4896" w:type="dxa"/>
          </w:tcPr>
          <w:p w:rsidR="009374F9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 xml:space="preserve">Mountain Air Seafood and Steak House 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Jefferson, North Carolina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1991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Front of the House Manager</w:t>
            </w:r>
          </w:p>
        </w:tc>
        <w:tc>
          <w:tcPr>
            <w:tcW w:w="489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Emerald Valley Resort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Eugene, Oregon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1990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Server</w:t>
            </w:r>
          </w:p>
        </w:tc>
        <w:tc>
          <w:tcPr>
            <w:tcW w:w="4896" w:type="dxa"/>
          </w:tcPr>
          <w:p w:rsidR="009374F9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 xml:space="preserve">Deb’s Family Restaurant, 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Eugene, Oregon,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1980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Server</w:t>
            </w:r>
            <w:r w:rsidR="003D233D">
              <w:rPr>
                <w:rFonts w:eastAsia="Arial Unicode MS"/>
                <w:sz w:val="22"/>
                <w:szCs w:val="22"/>
              </w:rPr>
              <w:t>/Baker</w:t>
            </w:r>
          </w:p>
        </w:tc>
        <w:tc>
          <w:tcPr>
            <w:tcW w:w="4896" w:type="dxa"/>
          </w:tcPr>
          <w:p w:rsidR="009374F9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 xml:space="preserve">Hardees, 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N. Wilkesboro, North Carolina</w:t>
            </w:r>
          </w:p>
          <w:p w:rsidR="005C0D58" w:rsidRPr="006941FF" w:rsidRDefault="003D233D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Pastry </w:t>
            </w:r>
            <w:r w:rsidR="005C0D58" w:rsidRPr="006941FF">
              <w:rPr>
                <w:rFonts w:eastAsia="Arial Unicode MS"/>
                <w:sz w:val="22"/>
                <w:szCs w:val="22"/>
              </w:rPr>
              <w:t>Maker</w:t>
            </w:r>
          </w:p>
        </w:tc>
      </w:tr>
    </w:tbl>
    <w:p w:rsidR="005C0D58" w:rsidRDefault="005C0D58" w:rsidP="005C0D58">
      <w:pPr>
        <w:rPr>
          <w:rFonts w:eastAsia="Arial Unicode MS"/>
        </w:rPr>
      </w:pPr>
    </w:p>
    <w:p w:rsidR="00410D99" w:rsidRDefault="00410D99" w:rsidP="00410D99">
      <w:pPr>
        <w:rPr>
          <w:rFonts w:eastAsia="Arial Unicode MS"/>
        </w:rPr>
      </w:pPr>
      <w:r>
        <w:rPr>
          <w:rFonts w:eastAsia="Arial Unicode MS"/>
        </w:rPr>
        <w:t>Events Produced with students at The University of Alabama:</w:t>
      </w:r>
    </w:p>
    <w:p w:rsidR="00B474F8" w:rsidRDefault="00B474F8" w:rsidP="00410D99">
      <w:pPr>
        <w:rPr>
          <w:rFonts w:eastAsia="Arial Unicode MS"/>
        </w:rPr>
      </w:pPr>
    </w:p>
    <w:tbl>
      <w:tblPr>
        <w:tblW w:w="9216" w:type="dxa"/>
        <w:tblInd w:w="108" w:type="dxa"/>
        <w:tblLook w:val="01E0" w:firstRow="1" w:lastRow="1" w:firstColumn="1" w:lastColumn="1" w:noHBand="0" w:noVBand="0"/>
      </w:tblPr>
      <w:tblGrid>
        <w:gridCol w:w="862"/>
        <w:gridCol w:w="938"/>
        <w:gridCol w:w="236"/>
        <w:gridCol w:w="7180"/>
      </w:tblGrid>
      <w:tr w:rsidR="00B474F8" w:rsidRPr="006941FF" w:rsidTr="00990A19">
        <w:tc>
          <w:tcPr>
            <w:tcW w:w="862" w:type="dxa"/>
          </w:tcPr>
          <w:p w:rsidR="00B474F8" w:rsidRPr="006941FF" w:rsidRDefault="00B474F8" w:rsidP="00990A19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lastRenderedPageBreak/>
              <w:t>Date</w:t>
            </w:r>
          </w:p>
        </w:tc>
        <w:tc>
          <w:tcPr>
            <w:tcW w:w="938" w:type="dxa"/>
          </w:tcPr>
          <w:p w:rsidR="00B474F8" w:rsidRPr="006941FF" w:rsidRDefault="00B474F8" w:rsidP="00990A19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:rsidR="00B474F8" w:rsidRPr="006941FF" w:rsidRDefault="00B474F8" w:rsidP="00990A19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</w:p>
        </w:tc>
        <w:tc>
          <w:tcPr>
            <w:tcW w:w="7180" w:type="dxa"/>
          </w:tcPr>
          <w:p w:rsidR="00B474F8" w:rsidRPr="006941FF" w:rsidRDefault="00B474F8" w:rsidP="00990A19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Event</w:t>
            </w:r>
          </w:p>
        </w:tc>
      </w:tr>
    </w:tbl>
    <w:p w:rsidR="00B474F8" w:rsidRDefault="00B474F8" w:rsidP="00410D99">
      <w:pPr>
        <w:rPr>
          <w:rFonts w:eastAsia="Arial Unicode MS"/>
          <w:sz w:val="22"/>
          <w:szCs w:val="22"/>
        </w:rPr>
      </w:pPr>
    </w:p>
    <w:p w:rsidR="00845A00" w:rsidRPr="00B474F8" w:rsidRDefault="00B474F8" w:rsidP="00410D99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</w:t>
      </w:r>
      <w:r w:rsidR="00845A00" w:rsidRPr="00B474F8">
        <w:rPr>
          <w:rFonts w:eastAsia="Arial Unicode MS"/>
          <w:sz w:val="22"/>
          <w:szCs w:val="22"/>
        </w:rPr>
        <w:t>Fall</w:t>
      </w:r>
      <w:r w:rsidR="00845A00" w:rsidRPr="00B474F8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</w:t>
      </w:r>
      <w:r w:rsidR="00845A00" w:rsidRPr="00B474F8">
        <w:rPr>
          <w:rFonts w:eastAsia="Arial Unicode MS"/>
          <w:sz w:val="22"/>
          <w:szCs w:val="22"/>
        </w:rPr>
        <w:t>2015</w:t>
      </w:r>
      <w:r w:rsidR="00845A00" w:rsidRPr="00B474F8">
        <w:rPr>
          <w:rFonts w:eastAsia="Arial Unicode MS"/>
          <w:sz w:val="22"/>
          <w:szCs w:val="22"/>
        </w:rPr>
        <w:tab/>
      </w:r>
      <w:r w:rsidR="00845A00" w:rsidRPr="00B474F8">
        <w:rPr>
          <w:rFonts w:eastAsia="Arial Unicode MS"/>
          <w:sz w:val="22"/>
          <w:szCs w:val="22"/>
        </w:rPr>
        <w:tab/>
        <w:t>Mat Pilates</w:t>
      </w:r>
    </w:p>
    <w:p w:rsidR="00845A00" w:rsidRPr="00B474F8" w:rsidRDefault="00845A00" w:rsidP="00410D99">
      <w:pPr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  <w:t>Pumpkin Design Contest</w:t>
      </w:r>
    </w:p>
    <w:p w:rsidR="00845A00" w:rsidRPr="00B474F8" w:rsidRDefault="00845A00" w:rsidP="00410D99">
      <w:pPr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  <w:t>Run For the River</w:t>
      </w:r>
    </w:p>
    <w:p w:rsidR="00845A00" w:rsidRPr="00B474F8" w:rsidRDefault="00845A00" w:rsidP="00410D99">
      <w:pPr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  <w:t>Beat Auburn Beat Bingo</w:t>
      </w:r>
    </w:p>
    <w:p w:rsidR="00845A00" w:rsidRPr="00B474F8" w:rsidRDefault="00845A00" w:rsidP="00410D99">
      <w:pPr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  <w:t>Coffee, Cookies, &amp; Careers</w:t>
      </w:r>
    </w:p>
    <w:p w:rsidR="00845A00" w:rsidRPr="00B474F8" w:rsidRDefault="00845A00" w:rsidP="00410D99">
      <w:pPr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  <w:t>Hydration Station</w:t>
      </w:r>
    </w:p>
    <w:p w:rsidR="00845A00" w:rsidRPr="00B474F8" w:rsidRDefault="00845A00" w:rsidP="00845A00">
      <w:pPr>
        <w:ind w:left="1440" w:firstLine="720"/>
        <w:rPr>
          <w:rFonts w:eastAsia="Arial Unicode MS"/>
          <w:sz w:val="22"/>
          <w:szCs w:val="22"/>
        </w:rPr>
      </w:pPr>
      <w:proofErr w:type="spellStart"/>
      <w:proofErr w:type="gramStart"/>
      <w:r w:rsidRPr="00B474F8">
        <w:rPr>
          <w:rFonts w:eastAsia="Arial Unicode MS"/>
          <w:sz w:val="22"/>
          <w:szCs w:val="22"/>
        </w:rPr>
        <w:t>iVoted</w:t>
      </w:r>
      <w:proofErr w:type="spellEnd"/>
      <w:proofErr w:type="gramEnd"/>
    </w:p>
    <w:p w:rsidR="00845A00" w:rsidRPr="00B474F8" w:rsidRDefault="00B474F8" w:rsidP="00410D99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</w:t>
      </w:r>
      <w:r w:rsidR="00845A00" w:rsidRPr="00B474F8">
        <w:rPr>
          <w:rFonts w:eastAsia="Arial Unicode MS"/>
          <w:sz w:val="22"/>
          <w:szCs w:val="22"/>
        </w:rPr>
        <w:t xml:space="preserve">Fall </w:t>
      </w:r>
      <w:r w:rsidR="00845A00" w:rsidRPr="00B474F8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</w:t>
      </w:r>
      <w:r w:rsidR="00845A00" w:rsidRPr="00B474F8">
        <w:rPr>
          <w:rFonts w:eastAsia="Arial Unicode MS"/>
          <w:sz w:val="22"/>
          <w:szCs w:val="22"/>
        </w:rPr>
        <w:t>2014</w:t>
      </w:r>
      <w:r w:rsidR="00845A00" w:rsidRPr="00B474F8">
        <w:rPr>
          <w:rFonts w:eastAsia="Arial Unicode MS"/>
          <w:sz w:val="22"/>
          <w:szCs w:val="22"/>
        </w:rPr>
        <w:tab/>
      </w:r>
      <w:r w:rsidR="00845A00" w:rsidRPr="00B474F8">
        <w:rPr>
          <w:rFonts w:eastAsia="Arial Unicode MS"/>
          <w:sz w:val="22"/>
          <w:szCs w:val="22"/>
        </w:rPr>
        <w:tab/>
        <w:t>Kickball for Pink</w:t>
      </w:r>
      <w:r w:rsidR="00845A00" w:rsidRPr="00B474F8">
        <w:rPr>
          <w:rFonts w:eastAsia="Arial Unicode MS"/>
          <w:sz w:val="22"/>
          <w:szCs w:val="22"/>
        </w:rPr>
        <w:tab/>
      </w:r>
    </w:p>
    <w:p w:rsidR="00845A00" w:rsidRPr="00B474F8" w:rsidRDefault="00845A00" w:rsidP="00410D99">
      <w:pPr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  <w:t>Roll with the Tide</w:t>
      </w:r>
    </w:p>
    <w:p w:rsidR="00845A00" w:rsidRPr="00B474F8" w:rsidRDefault="00845A00" w:rsidP="00410D99">
      <w:pPr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  <w:t>Branding with Rebecca Gordon</w:t>
      </w:r>
    </w:p>
    <w:p w:rsidR="00845A00" w:rsidRPr="00B474F8" w:rsidRDefault="00845A00" w:rsidP="00410D99">
      <w:pPr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  <w:t>Bama Scare Cam</w:t>
      </w:r>
    </w:p>
    <w:p w:rsidR="00845A00" w:rsidRPr="00B474F8" w:rsidRDefault="00845A00" w:rsidP="00410D99">
      <w:pPr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  <w:t>Talent Show</w:t>
      </w:r>
    </w:p>
    <w:p w:rsidR="00410D99" w:rsidRPr="00B474F8" w:rsidRDefault="00B474F8" w:rsidP="00410D99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</w:t>
      </w:r>
      <w:r w:rsidR="00410D99" w:rsidRPr="00B474F8">
        <w:rPr>
          <w:rFonts w:eastAsia="Arial Unicode MS"/>
          <w:sz w:val="22"/>
          <w:szCs w:val="22"/>
        </w:rPr>
        <w:t xml:space="preserve">Fall </w:t>
      </w:r>
      <w:r w:rsidR="00410D99" w:rsidRPr="00B474F8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</w:t>
      </w:r>
      <w:r w:rsidR="00410D99" w:rsidRPr="00B474F8">
        <w:rPr>
          <w:rFonts w:eastAsia="Arial Unicode MS"/>
          <w:sz w:val="22"/>
          <w:szCs w:val="22"/>
        </w:rPr>
        <w:t>2013</w:t>
      </w:r>
      <w:r w:rsidR="00410D99" w:rsidRPr="00B474F8">
        <w:rPr>
          <w:rFonts w:eastAsia="Arial Unicode MS"/>
          <w:sz w:val="22"/>
          <w:szCs w:val="22"/>
        </w:rPr>
        <w:tab/>
      </w:r>
      <w:r w:rsidR="00410D99" w:rsidRPr="00B474F8">
        <w:rPr>
          <w:rFonts w:eastAsia="Arial Unicode MS"/>
          <w:sz w:val="22"/>
          <w:szCs w:val="22"/>
        </w:rPr>
        <w:tab/>
        <w:t>Late Night Event – Comedy Night</w:t>
      </w:r>
    </w:p>
    <w:p w:rsidR="00410D99" w:rsidRPr="00B474F8" w:rsidRDefault="00410D99" w:rsidP="00410D99">
      <w:pPr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  <w:t xml:space="preserve">Breast Cancer Awareness Lecture </w:t>
      </w:r>
    </w:p>
    <w:p w:rsidR="00410D99" w:rsidRPr="00B474F8" w:rsidRDefault="00410D99" w:rsidP="00410D99">
      <w:pPr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  <w:t>Cultural Diversity Event</w:t>
      </w:r>
    </w:p>
    <w:p w:rsidR="00410D99" w:rsidRPr="00B474F8" w:rsidRDefault="00410D99" w:rsidP="00410D99">
      <w:pPr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</w:r>
      <w:r w:rsidRPr="00B474F8">
        <w:rPr>
          <w:rFonts w:eastAsia="Arial Unicode MS"/>
          <w:sz w:val="22"/>
          <w:szCs w:val="22"/>
        </w:rPr>
        <w:tab/>
        <w:t>Career Development</w:t>
      </w:r>
    </w:p>
    <w:p w:rsidR="00410D99" w:rsidRPr="00B474F8" w:rsidRDefault="00B474F8" w:rsidP="00410D99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</w:t>
      </w:r>
      <w:r w:rsidR="00410D99" w:rsidRPr="00B474F8">
        <w:rPr>
          <w:rFonts w:eastAsia="Arial Unicode MS"/>
          <w:sz w:val="22"/>
          <w:szCs w:val="22"/>
        </w:rPr>
        <w:t xml:space="preserve">Fall </w:t>
      </w:r>
      <w:r w:rsidR="00410D99" w:rsidRPr="00B474F8"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 xml:space="preserve">   </w:t>
      </w:r>
      <w:r w:rsidR="00410D99" w:rsidRPr="00B474F8">
        <w:rPr>
          <w:rFonts w:eastAsia="Arial Unicode MS"/>
          <w:sz w:val="22"/>
          <w:szCs w:val="22"/>
        </w:rPr>
        <w:t>2012</w:t>
      </w:r>
      <w:r w:rsidR="00410D99" w:rsidRPr="00B474F8">
        <w:rPr>
          <w:rFonts w:eastAsia="Arial Unicode MS"/>
          <w:sz w:val="22"/>
          <w:szCs w:val="22"/>
        </w:rPr>
        <w:tab/>
      </w:r>
      <w:r w:rsidR="00410D99" w:rsidRPr="00B474F8">
        <w:rPr>
          <w:rFonts w:eastAsia="Arial Unicode MS"/>
          <w:sz w:val="22"/>
          <w:szCs w:val="22"/>
        </w:rPr>
        <w:tab/>
        <w:t>Three Countries One Night – Diversity Event</w:t>
      </w:r>
    </w:p>
    <w:p w:rsidR="00410D99" w:rsidRPr="00B474F8" w:rsidRDefault="00410D99" w:rsidP="00410D99">
      <w:pPr>
        <w:ind w:left="1440" w:firstLine="720"/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>Glow Throw Event – Glow in the Dark Football Tournament</w:t>
      </w:r>
    </w:p>
    <w:p w:rsidR="00410D99" w:rsidRPr="00B474F8" w:rsidRDefault="00410D99" w:rsidP="00410D99">
      <w:pPr>
        <w:ind w:left="1440" w:firstLine="720"/>
        <w:rPr>
          <w:rFonts w:eastAsia="Arial Unicode MS"/>
          <w:sz w:val="22"/>
          <w:szCs w:val="22"/>
        </w:rPr>
      </w:pPr>
      <w:r w:rsidRPr="00B474F8">
        <w:rPr>
          <w:rFonts w:eastAsia="Arial Unicode MS"/>
          <w:sz w:val="22"/>
          <w:szCs w:val="22"/>
        </w:rPr>
        <w:t xml:space="preserve">Lunch with Brenda </w:t>
      </w:r>
      <w:proofErr w:type="spellStart"/>
      <w:r w:rsidRPr="00B474F8">
        <w:rPr>
          <w:rFonts w:eastAsia="Arial Unicode MS"/>
          <w:sz w:val="22"/>
          <w:szCs w:val="22"/>
        </w:rPr>
        <w:t>Ludan</w:t>
      </w:r>
      <w:proofErr w:type="spellEnd"/>
    </w:p>
    <w:p w:rsidR="00410D99" w:rsidRDefault="00410D99" w:rsidP="005C0D58">
      <w:pPr>
        <w:rPr>
          <w:rFonts w:eastAsia="Arial Unicode MS"/>
        </w:rPr>
      </w:pPr>
    </w:p>
    <w:p w:rsidR="005C0D58" w:rsidRDefault="0086714D" w:rsidP="005C0D58">
      <w:pPr>
        <w:rPr>
          <w:rFonts w:eastAsia="Arial Unicode MS"/>
        </w:rPr>
      </w:pPr>
      <w:r>
        <w:rPr>
          <w:rFonts w:eastAsia="Arial Unicode MS"/>
        </w:rPr>
        <w:t xml:space="preserve">Events Produced for </w:t>
      </w:r>
      <w:r w:rsidR="005C0D58">
        <w:rPr>
          <w:rFonts w:eastAsia="Arial Unicode MS"/>
        </w:rPr>
        <w:t>the Rosen College of Hospitality Management:</w:t>
      </w:r>
    </w:p>
    <w:p w:rsidR="005C0D58" w:rsidRPr="00171762" w:rsidRDefault="005C0D58" w:rsidP="005C0D58">
      <w:pPr>
        <w:rPr>
          <w:rFonts w:eastAsia="Arial Unicode MS"/>
          <w:sz w:val="16"/>
          <w:szCs w:val="16"/>
        </w:rPr>
      </w:pPr>
    </w:p>
    <w:tbl>
      <w:tblPr>
        <w:tblW w:w="9216" w:type="dxa"/>
        <w:tblInd w:w="108" w:type="dxa"/>
        <w:tblLook w:val="01E0" w:firstRow="1" w:lastRow="1" w:firstColumn="1" w:lastColumn="1" w:noHBand="0" w:noVBand="0"/>
      </w:tblPr>
      <w:tblGrid>
        <w:gridCol w:w="862"/>
        <w:gridCol w:w="938"/>
        <w:gridCol w:w="236"/>
        <w:gridCol w:w="7180"/>
      </w:tblGrid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</w:p>
        </w:tc>
        <w:tc>
          <w:tcPr>
            <w:tcW w:w="236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</w:p>
        </w:tc>
        <w:tc>
          <w:tcPr>
            <w:tcW w:w="7180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Event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Fall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2006</w:t>
            </w:r>
          </w:p>
        </w:tc>
        <w:tc>
          <w:tcPr>
            <w:tcW w:w="23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-Career Fair Breakfast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-Career Fair Exhibitor Luncheon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-Advisory Board/Senior Reception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Spring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2006</w:t>
            </w:r>
          </w:p>
        </w:tc>
        <w:tc>
          <w:tcPr>
            <w:tcW w:w="236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-Career Fair Breakfast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-Career Fair Exhibitor Luncheon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-Advisory Board/Senior Reception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-SKAL Hospitality Association Dinner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Fall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2005</w:t>
            </w:r>
          </w:p>
        </w:tc>
        <w:tc>
          <w:tcPr>
            <w:tcW w:w="236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-Meeting Pr</w:t>
            </w:r>
            <w:r w:rsidR="009374F9">
              <w:rPr>
                <w:rFonts w:eastAsia="Arial Unicode MS"/>
                <w:sz w:val="22"/>
                <w:szCs w:val="22"/>
              </w:rPr>
              <w:t xml:space="preserve">ofessionals International (MPI) - </w:t>
            </w:r>
            <w:r w:rsidRPr="006941FF">
              <w:rPr>
                <w:rFonts w:eastAsia="Arial Unicode MS"/>
                <w:sz w:val="22"/>
                <w:szCs w:val="22"/>
              </w:rPr>
              <w:t>Luncheon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-Faculty/Staff Dinner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-Etiquette and Fashion Show Luncheon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Spring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2005</w:t>
            </w:r>
          </w:p>
        </w:tc>
        <w:tc>
          <w:tcPr>
            <w:tcW w:w="236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-Hospitality Human Resource Association (HHRA)</w:t>
            </w:r>
            <w:r w:rsidR="009374F9">
              <w:rPr>
                <w:rFonts w:eastAsia="Arial Unicode MS"/>
                <w:sz w:val="22"/>
                <w:szCs w:val="22"/>
              </w:rPr>
              <w:t xml:space="preserve"> - Luncheon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-Central Florida Women’s League (CFWL) Luncheon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-SKAL Hospitality Association Dinner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 xml:space="preserve">Fall 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2004</w:t>
            </w:r>
          </w:p>
        </w:tc>
        <w:tc>
          <w:tcPr>
            <w:tcW w:w="236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180" w:type="dxa"/>
          </w:tcPr>
          <w:p w:rsidR="005C0D58" w:rsidRPr="006941FF" w:rsidRDefault="005C0D58" w:rsidP="005C0D58">
            <w:pPr>
              <w:rPr>
                <w:sz w:val="22"/>
                <w:szCs w:val="22"/>
              </w:rPr>
            </w:pPr>
            <w:r w:rsidRPr="006941FF">
              <w:rPr>
                <w:sz w:val="22"/>
                <w:szCs w:val="22"/>
              </w:rPr>
              <w:t>-Hospitality Financial Technology Professionals (HFTP) Dinner</w:t>
            </w:r>
          </w:p>
          <w:p w:rsidR="005C0D58" w:rsidRPr="006941FF" w:rsidRDefault="005C0D58" w:rsidP="005C0D58">
            <w:pPr>
              <w:rPr>
                <w:sz w:val="22"/>
                <w:szCs w:val="22"/>
              </w:rPr>
            </w:pPr>
            <w:r w:rsidRPr="006941FF">
              <w:rPr>
                <w:sz w:val="22"/>
                <w:szCs w:val="22"/>
              </w:rPr>
              <w:t>-Meeting Professionals International (MPI) Luncheon</w:t>
            </w:r>
          </w:p>
          <w:p w:rsidR="005C0D58" w:rsidRPr="006941FF" w:rsidRDefault="009374F9" w:rsidP="005C0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-Madrigal Feast (2 - </w:t>
            </w:r>
            <w:r w:rsidR="005C0D58" w:rsidRPr="006941FF">
              <w:rPr>
                <w:sz w:val="22"/>
                <w:szCs w:val="22"/>
              </w:rPr>
              <w:t>night production with dinner</w:t>
            </w:r>
            <w:r>
              <w:rPr>
                <w:sz w:val="22"/>
                <w:szCs w:val="22"/>
              </w:rPr>
              <w:t>s</w:t>
            </w:r>
            <w:r w:rsidR="005C0D58" w:rsidRPr="006941FF">
              <w:rPr>
                <w:sz w:val="22"/>
                <w:szCs w:val="22"/>
              </w:rPr>
              <w:t>)</w:t>
            </w:r>
          </w:p>
        </w:tc>
      </w:tr>
    </w:tbl>
    <w:p w:rsidR="005C0D58" w:rsidRDefault="005C0D58" w:rsidP="005C0D58">
      <w:pPr>
        <w:rPr>
          <w:rFonts w:eastAsia="Arial Unicode MS"/>
        </w:rPr>
      </w:pPr>
    </w:p>
    <w:p w:rsidR="005C0D58" w:rsidRDefault="005C0D58" w:rsidP="005C0D58">
      <w:pPr>
        <w:rPr>
          <w:rFonts w:eastAsia="Arial Unicode MS"/>
        </w:rPr>
      </w:pPr>
      <w:r w:rsidRPr="008E0EB3">
        <w:rPr>
          <w:rFonts w:eastAsia="Arial Unicode MS"/>
        </w:rPr>
        <w:t>Management Experience</w:t>
      </w:r>
      <w:r>
        <w:rPr>
          <w:rFonts w:eastAsia="Arial Unicode MS"/>
        </w:rPr>
        <w:t xml:space="preserve"> - Eckerd Drug Corporation</w:t>
      </w:r>
      <w:r w:rsidRPr="008E0EB3">
        <w:rPr>
          <w:rFonts w:eastAsia="Arial Unicode MS"/>
        </w:rPr>
        <w:t>:</w:t>
      </w:r>
      <w:r>
        <w:rPr>
          <w:rFonts w:eastAsia="Arial Unicode MS"/>
        </w:rPr>
        <w:t xml:space="preserve"> (1982-1989)</w:t>
      </w:r>
    </w:p>
    <w:p w:rsidR="005C0D58" w:rsidRPr="00B35D2F" w:rsidRDefault="005C0D58" w:rsidP="005C0D58">
      <w:pPr>
        <w:rPr>
          <w:rFonts w:eastAsia="Arial Unicode MS"/>
          <w:sz w:val="16"/>
          <w:szCs w:val="16"/>
        </w:rPr>
      </w:pPr>
    </w:p>
    <w:tbl>
      <w:tblPr>
        <w:tblW w:w="9216" w:type="dxa"/>
        <w:tblInd w:w="108" w:type="dxa"/>
        <w:tblLook w:val="01E0" w:firstRow="1" w:lastRow="1" w:firstColumn="1" w:lastColumn="1" w:noHBand="0" w:noVBand="0"/>
      </w:tblPr>
      <w:tblGrid>
        <w:gridCol w:w="862"/>
        <w:gridCol w:w="758"/>
        <w:gridCol w:w="2160"/>
        <w:gridCol w:w="5436"/>
      </w:tblGrid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758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Position</w:t>
            </w:r>
          </w:p>
        </w:tc>
        <w:tc>
          <w:tcPr>
            <w:tcW w:w="5436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Location/Responsibilities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3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1989</w:t>
            </w:r>
          </w:p>
        </w:tc>
        <w:tc>
          <w:tcPr>
            <w:tcW w:w="75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General Manager</w:t>
            </w:r>
          </w:p>
        </w:tc>
        <w:tc>
          <w:tcPr>
            <w:tcW w:w="543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Cornelius, North Carolina</w:t>
            </w:r>
          </w:p>
          <w:p w:rsidR="005C0D58" w:rsidRPr="006941FF" w:rsidRDefault="009374F9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Opened the s</w:t>
            </w:r>
            <w:r w:rsidR="005C0D58" w:rsidRPr="006941FF">
              <w:rPr>
                <w:rFonts w:eastAsia="Arial Unicode MS"/>
                <w:sz w:val="22"/>
                <w:szCs w:val="22"/>
              </w:rPr>
              <w:t>tore: Hired and t</w:t>
            </w:r>
            <w:r>
              <w:rPr>
                <w:rFonts w:eastAsia="Arial Unicode MS"/>
                <w:sz w:val="22"/>
                <w:szCs w:val="22"/>
              </w:rPr>
              <w:t>rained new associates, Planned grand o</w:t>
            </w:r>
            <w:r w:rsidR="005C0D58" w:rsidRPr="006941FF">
              <w:rPr>
                <w:rFonts w:eastAsia="Arial Unicode MS"/>
                <w:sz w:val="22"/>
                <w:szCs w:val="22"/>
              </w:rPr>
              <w:t>p</w:t>
            </w:r>
            <w:r>
              <w:rPr>
                <w:rFonts w:eastAsia="Arial Unicode MS"/>
                <w:sz w:val="22"/>
                <w:szCs w:val="22"/>
              </w:rPr>
              <w:t>ening, p</w:t>
            </w:r>
            <w:r w:rsidR="005C0D58" w:rsidRPr="006941FF">
              <w:rPr>
                <w:rFonts w:eastAsia="Arial Unicode MS"/>
                <w:sz w:val="22"/>
                <w:szCs w:val="22"/>
              </w:rPr>
              <w:t>lanned a</w:t>
            </w:r>
            <w:r>
              <w:rPr>
                <w:rFonts w:eastAsia="Arial Unicode MS"/>
                <w:sz w:val="22"/>
                <w:szCs w:val="22"/>
              </w:rPr>
              <w:t xml:space="preserve">nd organized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opening work teams.</w:t>
            </w:r>
          </w:p>
          <w:p w:rsidR="005C0D58" w:rsidRPr="006941FF" w:rsidRDefault="009374F9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Youngest female general manager in the c</w:t>
            </w:r>
            <w:r w:rsidR="005C0D58" w:rsidRPr="006941FF">
              <w:rPr>
                <w:rFonts w:eastAsia="Arial Unicode MS"/>
                <w:sz w:val="22"/>
                <w:szCs w:val="22"/>
              </w:rPr>
              <w:t>ompany at the time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3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1988</w:t>
            </w:r>
          </w:p>
        </w:tc>
        <w:tc>
          <w:tcPr>
            <w:tcW w:w="75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Assistant Manager</w:t>
            </w:r>
          </w:p>
        </w:tc>
        <w:tc>
          <w:tcPr>
            <w:tcW w:w="5436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Charlotte, North Carolina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Highest volume Eckerd store in North and South Carolina at the time. Hiring, training, merchandising, financial accountability and store performance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36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1987</w:t>
            </w:r>
          </w:p>
        </w:tc>
        <w:tc>
          <w:tcPr>
            <w:tcW w:w="75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Assistant Manager</w:t>
            </w:r>
          </w:p>
        </w:tc>
        <w:tc>
          <w:tcPr>
            <w:tcW w:w="5436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North Wilkesboro, North Carolina (same as above)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436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1986</w:t>
            </w:r>
          </w:p>
        </w:tc>
        <w:tc>
          <w:tcPr>
            <w:tcW w:w="75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Floating Assistant Manager</w:t>
            </w:r>
          </w:p>
        </w:tc>
        <w:tc>
          <w:tcPr>
            <w:tcW w:w="543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 xml:space="preserve">17-store district in northwest North Carolina.  Attended school full-time while being an assistant manager. This opportunity allowed me to experience multiple store operations, work with a variety of managers, and gave me a holistic view of the company. </w:t>
            </w:r>
          </w:p>
        </w:tc>
      </w:tr>
    </w:tbl>
    <w:p w:rsidR="005C0D58" w:rsidRDefault="005C0D58" w:rsidP="005C0D58">
      <w:pPr>
        <w:rPr>
          <w:rFonts w:eastAsia="Arial Unicode MS"/>
        </w:rPr>
      </w:pPr>
      <w:r w:rsidRPr="00F2403B">
        <w:rPr>
          <w:rFonts w:eastAsia="Arial Unicode MS"/>
        </w:rPr>
        <w:t>Service Industry Experience</w:t>
      </w:r>
      <w:r w:rsidRPr="008E0EB3">
        <w:rPr>
          <w:rFonts w:eastAsia="Arial Unicode MS"/>
        </w:rPr>
        <w:t>:</w:t>
      </w:r>
    </w:p>
    <w:p w:rsidR="005C0D58" w:rsidRPr="00F2403B" w:rsidRDefault="005C0D58" w:rsidP="005C0D58">
      <w:pPr>
        <w:rPr>
          <w:rFonts w:eastAsia="Arial Unicode MS"/>
          <w:sz w:val="16"/>
          <w:szCs w:val="16"/>
        </w:rPr>
      </w:pPr>
    </w:p>
    <w:p w:rsidR="005C0D58" w:rsidRDefault="005C0D58" w:rsidP="005C0D58">
      <w:pPr>
        <w:rPr>
          <w:rFonts w:eastAsia="Arial Unicode MS"/>
        </w:rPr>
      </w:pPr>
      <w:r w:rsidRPr="008E0EB3">
        <w:rPr>
          <w:rFonts w:eastAsia="Arial Unicode MS"/>
        </w:rPr>
        <w:t>Eckerd Drug Corporation</w:t>
      </w:r>
    </w:p>
    <w:p w:rsidR="005C0D58" w:rsidRPr="00F2403B" w:rsidRDefault="005C0D58" w:rsidP="005C0D58">
      <w:pPr>
        <w:rPr>
          <w:rFonts w:eastAsia="Arial Unicode MS"/>
          <w:sz w:val="16"/>
          <w:szCs w:val="16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080"/>
        <w:gridCol w:w="1080"/>
        <w:gridCol w:w="7200"/>
      </w:tblGrid>
      <w:tr w:rsidR="005C0D58" w:rsidRPr="006941FF"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Year</w:t>
            </w:r>
          </w:p>
        </w:tc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</w:p>
        </w:tc>
        <w:tc>
          <w:tcPr>
            <w:tcW w:w="7200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Location and Experience</w:t>
            </w:r>
          </w:p>
        </w:tc>
      </w:tr>
      <w:tr w:rsidR="005C0D58" w:rsidRPr="006941FF">
        <w:trPr>
          <w:trHeight w:hRule="exact" w:val="72"/>
        </w:trPr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</w:rPr>
            </w:pPr>
          </w:p>
        </w:tc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</w:rPr>
            </w:pPr>
          </w:p>
        </w:tc>
        <w:tc>
          <w:tcPr>
            <w:tcW w:w="7200" w:type="dxa"/>
          </w:tcPr>
          <w:p w:rsidR="005C0D58" w:rsidRPr="006941FF" w:rsidRDefault="005C0D58" w:rsidP="005C0D58">
            <w:pPr>
              <w:rPr>
                <w:rFonts w:eastAsia="Arial Unicode MS"/>
              </w:rPr>
            </w:pPr>
          </w:p>
        </w:tc>
      </w:tr>
      <w:tr w:rsidR="005C0D58" w:rsidRPr="006941FF"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1985</w:t>
            </w:r>
          </w:p>
        </w:tc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Charlotte, North Carolina - Eckerd Drug Internship Management Training Program</w:t>
            </w:r>
          </w:p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This program enabled gaining valuable store managing experience while attending college.  This program offered supervision by Eckerd area supervisor and college Academic Advisor th</w:t>
            </w:r>
            <w:r w:rsidR="00FE5522">
              <w:rPr>
                <w:rFonts w:eastAsia="Arial Unicode MS"/>
                <w:sz w:val="22"/>
                <w:szCs w:val="22"/>
              </w:rPr>
              <w:t>at facilitated the blending of m</w:t>
            </w:r>
            <w:r w:rsidRPr="006941FF">
              <w:rPr>
                <w:rFonts w:eastAsia="Arial Unicode MS"/>
                <w:sz w:val="22"/>
                <w:szCs w:val="22"/>
              </w:rPr>
              <w:t>anagement education with pragmatic experience.</w:t>
            </w:r>
          </w:p>
        </w:tc>
      </w:tr>
      <w:tr w:rsidR="005C0D58" w:rsidRPr="006941FF">
        <w:trPr>
          <w:trHeight w:hRule="exact" w:val="72"/>
        </w:trPr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1984</w:t>
            </w:r>
          </w:p>
        </w:tc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Boo</w:t>
            </w:r>
            <w:r w:rsidR="00FE5522">
              <w:rPr>
                <w:rFonts w:eastAsia="Arial Unicode MS"/>
                <w:sz w:val="22"/>
                <w:szCs w:val="22"/>
              </w:rPr>
              <w:t>ne, North Carolina – Worked in cosmetics d</w:t>
            </w:r>
            <w:r w:rsidRPr="006941FF">
              <w:rPr>
                <w:rFonts w:eastAsia="Arial Unicode MS"/>
                <w:sz w:val="22"/>
                <w:szCs w:val="22"/>
              </w:rPr>
              <w:t>epartment while attending Appalachian State University (averaged 30 hours a week).</w:t>
            </w:r>
          </w:p>
        </w:tc>
      </w:tr>
      <w:tr w:rsidR="005C0D58" w:rsidRPr="006941FF">
        <w:trPr>
          <w:trHeight w:hRule="exact" w:val="72"/>
        </w:trPr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1983</w:t>
            </w:r>
          </w:p>
        </w:tc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Monroe, Nort</w:t>
            </w:r>
            <w:r w:rsidR="00FE5522">
              <w:rPr>
                <w:rFonts w:eastAsia="Arial Unicode MS"/>
                <w:sz w:val="22"/>
                <w:szCs w:val="22"/>
              </w:rPr>
              <w:t xml:space="preserve">h Carolina – Worked 30+ hours a </w:t>
            </w:r>
            <w:r w:rsidRPr="006941FF">
              <w:rPr>
                <w:rFonts w:eastAsia="Arial Unicode MS"/>
                <w:sz w:val="22"/>
                <w:szCs w:val="22"/>
              </w:rPr>
              <w:t>week as a Pharmacy Tech</w:t>
            </w:r>
            <w:r w:rsidR="00FE5522">
              <w:rPr>
                <w:rFonts w:eastAsia="Arial Unicode MS"/>
                <w:sz w:val="22"/>
                <w:szCs w:val="22"/>
              </w:rPr>
              <w:t>nician</w:t>
            </w:r>
            <w:r w:rsidRPr="006941FF">
              <w:rPr>
                <w:rFonts w:eastAsia="Arial Unicode MS"/>
                <w:sz w:val="22"/>
                <w:szCs w:val="22"/>
              </w:rPr>
              <w:t xml:space="preserve"> while attending Wingate College.</w:t>
            </w:r>
          </w:p>
        </w:tc>
      </w:tr>
      <w:tr w:rsidR="005C0D58" w:rsidRPr="006941FF">
        <w:trPr>
          <w:trHeight w:hRule="exact" w:val="72"/>
        </w:trPr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1982</w:t>
            </w:r>
          </w:p>
        </w:tc>
        <w:tc>
          <w:tcPr>
            <w:tcW w:w="108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0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Charlotte, North Carolina – Trained in all service areas of this retail drug store</w:t>
            </w:r>
            <w:r w:rsidR="00FE5522">
              <w:rPr>
                <w:rFonts w:eastAsia="Arial Unicode MS"/>
                <w:sz w:val="22"/>
                <w:szCs w:val="22"/>
              </w:rPr>
              <w:t>,</w:t>
            </w:r>
            <w:r w:rsidRPr="006941FF">
              <w:rPr>
                <w:rFonts w:eastAsia="Arial Unicode MS"/>
                <w:sz w:val="22"/>
                <w:szCs w:val="22"/>
              </w:rPr>
              <w:t xml:space="preserve"> including cosmetics, pharma</w:t>
            </w:r>
            <w:r w:rsidR="001B7176">
              <w:rPr>
                <w:rFonts w:eastAsia="Arial Unicode MS"/>
                <w:sz w:val="22"/>
                <w:szCs w:val="22"/>
              </w:rPr>
              <w:t>cy, camera, and front-end associate.</w:t>
            </w:r>
          </w:p>
        </w:tc>
      </w:tr>
    </w:tbl>
    <w:p w:rsidR="001A0F6B" w:rsidRPr="003D233D" w:rsidRDefault="001A0F6B" w:rsidP="005C0D58">
      <w:pPr>
        <w:rPr>
          <w:rFonts w:ascii="Monotype Corsiva" w:hAnsi="Monotype Corsiva"/>
          <w:color w:val="800000"/>
        </w:rPr>
      </w:pPr>
    </w:p>
    <w:p w:rsidR="00FE5522" w:rsidRDefault="00FE5522" w:rsidP="005C0D58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</w:p>
    <w:p w:rsidR="00FE5522" w:rsidRDefault="00FE5522" w:rsidP="005C0D58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</w:p>
    <w:p w:rsidR="00FE5522" w:rsidRDefault="00FE5522" w:rsidP="005C0D58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</w:p>
    <w:p w:rsidR="0086714D" w:rsidRDefault="0086714D" w:rsidP="005C0D58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</w:p>
    <w:p w:rsidR="0086714D" w:rsidRDefault="0086714D" w:rsidP="005C0D58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</w:p>
    <w:p w:rsidR="005C0D58" w:rsidRPr="002A270B" w:rsidRDefault="005C0D58" w:rsidP="005C0D58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  <w:r w:rsidRPr="002A270B">
        <w:rPr>
          <w:rFonts w:ascii="Monotype Corsiva" w:hAnsi="Monotype Corsiva"/>
          <w:color w:val="800000"/>
          <w:sz w:val="36"/>
          <w:szCs w:val="36"/>
        </w:rPr>
        <w:t>Selected Honors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84"/>
        <w:gridCol w:w="963"/>
        <w:gridCol w:w="7513"/>
      </w:tblGrid>
      <w:tr w:rsidR="005C0D58" w:rsidRPr="006941FF" w:rsidTr="00FE5522">
        <w:tc>
          <w:tcPr>
            <w:tcW w:w="884" w:type="dxa"/>
          </w:tcPr>
          <w:p w:rsidR="00460E7C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Date</w:t>
            </w:r>
          </w:p>
          <w:p w:rsidR="005C0D58" w:rsidRPr="00460E7C" w:rsidRDefault="001F1B55" w:rsidP="00460E7C">
            <w:pPr>
              <w:rPr>
                <w:rFonts w:eastAsia="Arial Unicode MS"/>
                <w:sz w:val="22"/>
                <w:szCs w:val="22"/>
              </w:rPr>
            </w:pPr>
            <w:r w:rsidRPr="001F1B55">
              <w:rPr>
                <w:rFonts w:eastAsia="Arial Unicode MS"/>
                <w:sz w:val="22"/>
                <w:szCs w:val="22"/>
              </w:rPr>
              <w:t>2011</w:t>
            </w:r>
          </w:p>
        </w:tc>
        <w:tc>
          <w:tcPr>
            <w:tcW w:w="963" w:type="dxa"/>
          </w:tcPr>
          <w:p w:rsidR="005C0D58" w:rsidRPr="006941FF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</w:p>
        </w:tc>
        <w:tc>
          <w:tcPr>
            <w:tcW w:w="7513" w:type="dxa"/>
          </w:tcPr>
          <w:p w:rsidR="00460E7C" w:rsidRDefault="005C0D58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Honor</w:t>
            </w:r>
          </w:p>
          <w:p w:rsidR="005C0D58" w:rsidRPr="00460E7C" w:rsidRDefault="001F1B55" w:rsidP="00460E7C">
            <w:pPr>
              <w:rPr>
                <w:rFonts w:eastAsia="Arial Unicode MS"/>
                <w:sz w:val="22"/>
                <w:szCs w:val="22"/>
              </w:rPr>
            </w:pPr>
            <w:r w:rsidRPr="001F1B55">
              <w:rPr>
                <w:rFonts w:eastAsia="Arial Unicode MS"/>
                <w:sz w:val="22"/>
                <w:szCs w:val="22"/>
              </w:rPr>
              <w:t>Faculty of the Year, Rosen College of Hospitality Management</w:t>
            </w:r>
            <w:r w:rsidR="00FE5522">
              <w:rPr>
                <w:rFonts w:eastAsia="Arial Unicode MS"/>
                <w:sz w:val="22"/>
                <w:szCs w:val="22"/>
              </w:rPr>
              <w:t>, Orlando, Florida</w:t>
            </w:r>
          </w:p>
        </w:tc>
      </w:tr>
      <w:tr w:rsidR="001F1B55" w:rsidRPr="006941FF" w:rsidTr="00FE5522">
        <w:trPr>
          <w:trHeight w:hRule="exact" w:val="72"/>
        </w:trPr>
        <w:tc>
          <w:tcPr>
            <w:tcW w:w="884" w:type="dxa"/>
          </w:tcPr>
          <w:p w:rsidR="001F1B55" w:rsidRPr="001F1B55" w:rsidRDefault="001F1B55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3" w:type="dxa"/>
          </w:tcPr>
          <w:p w:rsidR="001F1B55" w:rsidRPr="006941FF" w:rsidRDefault="001F1B55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</w:p>
        </w:tc>
        <w:tc>
          <w:tcPr>
            <w:tcW w:w="7513" w:type="dxa"/>
          </w:tcPr>
          <w:p w:rsidR="001F1B55" w:rsidRPr="001F1B55" w:rsidRDefault="001F1B55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F1B55" w:rsidRPr="006941FF" w:rsidTr="00FE5522">
        <w:tc>
          <w:tcPr>
            <w:tcW w:w="884" w:type="dxa"/>
          </w:tcPr>
          <w:p w:rsidR="001F1B55" w:rsidRPr="006941FF" w:rsidRDefault="001F1B55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>
              <w:rPr>
                <w:rFonts w:eastAsia="Arial Unicode MS"/>
                <w:sz w:val="22"/>
                <w:szCs w:val="22"/>
              </w:rPr>
              <w:t>2010</w:t>
            </w:r>
          </w:p>
        </w:tc>
        <w:tc>
          <w:tcPr>
            <w:tcW w:w="963" w:type="dxa"/>
          </w:tcPr>
          <w:p w:rsidR="001F1B55" w:rsidRPr="006941FF" w:rsidRDefault="001F1B55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</w:p>
        </w:tc>
        <w:tc>
          <w:tcPr>
            <w:tcW w:w="7513" w:type="dxa"/>
          </w:tcPr>
          <w:p w:rsidR="001F1B55" w:rsidRPr="006941FF" w:rsidRDefault="001F1B55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>
              <w:rPr>
                <w:rFonts w:eastAsia="Arial Unicode MS"/>
                <w:sz w:val="22"/>
                <w:szCs w:val="22"/>
              </w:rPr>
              <w:t>PCMA Faculty Scholarship for Annual Conference in Dallas</w:t>
            </w:r>
            <w:r w:rsidR="00FE5522">
              <w:rPr>
                <w:rFonts w:eastAsia="Arial Unicode MS"/>
                <w:sz w:val="22"/>
                <w:szCs w:val="22"/>
              </w:rPr>
              <w:t>, Texas</w:t>
            </w:r>
          </w:p>
        </w:tc>
      </w:tr>
      <w:tr w:rsidR="005C0D58" w:rsidRPr="006941FF" w:rsidTr="00FE5522">
        <w:trPr>
          <w:trHeight w:hRule="exact" w:val="72"/>
        </w:trPr>
        <w:tc>
          <w:tcPr>
            <w:tcW w:w="884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 w:rsidTr="00FE5522">
        <w:tc>
          <w:tcPr>
            <w:tcW w:w="884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2009</w:t>
            </w:r>
          </w:p>
        </w:tc>
        <w:tc>
          <w:tcPr>
            <w:tcW w:w="96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PCMA Faculty Scholarship for Annual Conference in New Orleans</w:t>
            </w:r>
            <w:r w:rsidR="00FE5522">
              <w:rPr>
                <w:rFonts w:eastAsia="Arial Unicode MS"/>
                <w:sz w:val="22"/>
                <w:szCs w:val="22"/>
              </w:rPr>
              <w:t xml:space="preserve">, </w:t>
            </w:r>
            <w:r w:rsidR="002C33ED">
              <w:rPr>
                <w:rFonts w:eastAsia="Arial Unicode MS"/>
                <w:sz w:val="22"/>
                <w:szCs w:val="22"/>
              </w:rPr>
              <w:t>Louisiana</w:t>
            </w:r>
          </w:p>
        </w:tc>
      </w:tr>
      <w:tr w:rsidR="001F1B55" w:rsidRPr="006941FF" w:rsidTr="00FE5522">
        <w:trPr>
          <w:trHeight w:hRule="exact" w:val="72"/>
        </w:trPr>
        <w:tc>
          <w:tcPr>
            <w:tcW w:w="884" w:type="dxa"/>
          </w:tcPr>
          <w:p w:rsidR="001F1B55" w:rsidRDefault="001F1B55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3" w:type="dxa"/>
          </w:tcPr>
          <w:p w:rsidR="001F1B55" w:rsidRPr="006941FF" w:rsidRDefault="001F1B55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13" w:type="dxa"/>
          </w:tcPr>
          <w:p w:rsidR="001F1B55" w:rsidRDefault="001F1B55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 w:rsidTr="00FE5522">
        <w:tc>
          <w:tcPr>
            <w:tcW w:w="884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2004</w:t>
            </w:r>
          </w:p>
        </w:tc>
        <w:tc>
          <w:tcPr>
            <w:tcW w:w="96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 xml:space="preserve">National Restaurant Association Educational Foundation Industry Experience </w:t>
            </w:r>
            <w:r w:rsidRPr="006941FF">
              <w:rPr>
                <w:rFonts w:eastAsia="Arial Unicode MS"/>
                <w:sz w:val="22"/>
                <w:szCs w:val="22"/>
              </w:rPr>
              <w:lastRenderedPageBreak/>
              <w:t xml:space="preserve">Grant </w:t>
            </w:r>
          </w:p>
        </w:tc>
      </w:tr>
      <w:tr w:rsidR="005C0D58" w:rsidRPr="006941FF" w:rsidTr="00FE5522">
        <w:trPr>
          <w:trHeight w:hRule="exact" w:val="72"/>
        </w:trPr>
        <w:tc>
          <w:tcPr>
            <w:tcW w:w="884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 w:rsidTr="00FE5522">
        <w:tc>
          <w:tcPr>
            <w:tcW w:w="884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2004</w:t>
            </w:r>
          </w:p>
        </w:tc>
        <w:tc>
          <w:tcPr>
            <w:tcW w:w="96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Adjunct Professor of the Year, Rosen School of Hospitality Management, University Of Central Florida</w:t>
            </w:r>
            <w:r w:rsidR="00FE5522">
              <w:rPr>
                <w:rFonts w:eastAsia="Arial Unicode MS"/>
                <w:sz w:val="22"/>
                <w:szCs w:val="22"/>
              </w:rPr>
              <w:t>, Orlando, Florida</w:t>
            </w:r>
          </w:p>
        </w:tc>
      </w:tr>
      <w:tr w:rsidR="005C0D58" w:rsidRPr="006941FF" w:rsidTr="00FE5522">
        <w:trPr>
          <w:trHeight w:hRule="exact" w:val="72"/>
        </w:trPr>
        <w:tc>
          <w:tcPr>
            <w:tcW w:w="884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 w:rsidTr="00FE5522">
        <w:tc>
          <w:tcPr>
            <w:tcW w:w="884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2003</w:t>
            </w:r>
          </w:p>
        </w:tc>
        <w:tc>
          <w:tcPr>
            <w:tcW w:w="96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Outstanding Graduate Student Award</w:t>
            </w:r>
            <w:r w:rsidR="00FE5522">
              <w:rPr>
                <w:rFonts w:eastAsia="Arial Unicode MS"/>
                <w:sz w:val="22"/>
                <w:szCs w:val="22"/>
              </w:rPr>
              <w:t>, Eastern Michigan University, Ypsilanti, Michigan</w:t>
            </w:r>
          </w:p>
        </w:tc>
      </w:tr>
      <w:tr w:rsidR="005C0D58" w:rsidRPr="006941FF" w:rsidTr="00FE5522">
        <w:trPr>
          <w:trHeight w:hRule="exact" w:val="72"/>
        </w:trPr>
        <w:tc>
          <w:tcPr>
            <w:tcW w:w="884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6941FF" w:rsidRDefault="005C0D58" w:rsidP="005C0D58">
            <w:pPr>
              <w:ind w:left="1260" w:hanging="1260"/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 w:rsidTr="00FE5522">
        <w:tc>
          <w:tcPr>
            <w:tcW w:w="884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96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Outstanding Graduate Assistant Nominee</w:t>
            </w:r>
            <w:r w:rsidR="00FE5522">
              <w:rPr>
                <w:rFonts w:eastAsia="Arial Unicode MS"/>
                <w:sz w:val="22"/>
                <w:szCs w:val="22"/>
              </w:rPr>
              <w:t>, Eastern Michigan University, Ypsilanti, Michigan</w:t>
            </w:r>
          </w:p>
        </w:tc>
      </w:tr>
      <w:tr w:rsidR="005C0D58" w:rsidRPr="006941FF" w:rsidTr="00FE5522">
        <w:tc>
          <w:tcPr>
            <w:tcW w:w="884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963" w:type="dxa"/>
          </w:tcPr>
          <w:p w:rsidR="005C0D58" w:rsidRPr="006941FF" w:rsidRDefault="005C0D58" w:rsidP="005C0D58">
            <w:pPr>
              <w:ind w:left="144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Certified Hospitality Educator,</w:t>
            </w:r>
          </w:p>
          <w:p w:rsidR="005C0D58" w:rsidRPr="006941FF" w:rsidRDefault="005C0D58" w:rsidP="005C0D58">
            <w:pPr>
              <w:ind w:left="1440" w:hanging="1440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American Hotel and Lodging Educational Institute</w:t>
            </w:r>
          </w:p>
        </w:tc>
      </w:tr>
      <w:tr w:rsidR="005C0D58" w:rsidRPr="006941FF" w:rsidTr="00FE5522">
        <w:trPr>
          <w:trHeight w:hRule="exact" w:val="72"/>
        </w:trPr>
        <w:tc>
          <w:tcPr>
            <w:tcW w:w="884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6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 w:rsidTr="00FE5522">
        <w:tc>
          <w:tcPr>
            <w:tcW w:w="884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1999</w:t>
            </w:r>
          </w:p>
        </w:tc>
        <w:tc>
          <w:tcPr>
            <w:tcW w:w="963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513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 w:rsidRPr="006941FF">
              <w:rPr>
                <w:rFonts w:eastAsia="Arial Unicode MS"/>
                <w:sz w:val="22"/>
                <w:szCs w:val="22"/>
              </w:rPr>
              <w:t>Graduate Assistantship</w:t>
            </w:r>
            <w:r w:rsidR="00FE5522">
              <w:rPr>
                <w:rFonts w:eastAsia="Arial Unicode MS"/>
                <w:sz w:val="22"/>
                <w:szCs w:val="22"/>
              </w:rPr>
              <w:t>, Eastern Michigan University, Ypsilanti, Michigan</w:t>
            </w:r>
          </w:p>
        </w:tc>
      </w:tr>
    </w:tbl>
    <w:p w:rsidR="001A0F6B" w:rsidRPr="00076CED" w:rsidRDefault="001A0F6B" w:rsidP="005C0D58">
      <w:pPr>
        <w:rPr>
          <w:rFonts w:ascii="Monotype Corsiva" w:hAnsi="Monotype Corsiva"/>
          <w:color w:val="800000"/>
        </w:rPr>
      </w:pPr>
    </w:p>
    <w:p w:rsidR="005C0D58" w:rsidRPr="002A270B" w:rsidRDefault="00460E7C" w:rsidP="005C0D58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  <w:r w:rsidRPr="002A270B">
        <w:rPr>
          <w:rFonts w:ascii="Monotype Corsiva" w:hAnsi="Monotype Corsiva"/>
          <w:color w:val="800000"/>
          <w:sz w:val="36"/>
          <w:szCs w:val="36"/>
        </w:rPr>
        <w:t>University and College Service</w:t>
      </w:r>
    </w:p>
    <w:tbl>
      <w:tblPr>
        <w:tblW w:w="9216" w:type="dxa"/>
        <w:tblInd w:w="108" w:type="dxa"/>
        <w:tblLook w:val="01E0" w:firstRow="1" w:lastRow="1" w:firstColumn="1" w:lastColumn="1" w:noHBand="0" w:noVBand="0"/>
      </w:tblPr>
      <w:tblGrid>
        <w:gridCol w:w="862"/>
        <w:gridCol w:w="938"/>
        <w:gridCol w:w="2520"/>
        <w:gridCol w:w="4896"/>
      </w:tblGrid>
      <w:tr w:rsidR="002814AA" w:rsidRPr="006941FF">
        <w:tc>
          <w:tcPr>
            <w:tcW w:w="862" w:type="dxa"/>
          </w:tcPr>
          <w:p w:rsidR="002814AA" w:rsidRDefault="002814AA" w:rsidP="002814AA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Dates</w:t>
            </w:r>
          </w:p>
          <w:p w:rsidR="00B474F8" w:rsidRDefault="00B474F8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2016</w:t>
            </w:r>
          </w:p>
          <w:p w:rsidR="00FC4559" w:rsidRDefault="00FC4559" w:rsidP="00B474F8">
            <w:pPr>
              <w:rPr>
                <w:rFonts w:eastAsia="Arial Unicode MS"/>
                <w:sz w:val="22"/>
                <w:szCs w:val="22"/>
              </w:rPr>
            </w:pPr>
          </w:p>
          <w:p w:rsidR="00FC4559" w:rsidRDefault="00FC4559" w:rsidP="00B474F8">
            <w:pPr>
              <w:rPr>
                <w:rFonts w:eastAsia="Arial Unicode MS"/>
                <w:sz w:val="22"/>
                <w:szCs w:val="22"/>
              </w:rPr>
            </w:pPr>
          </w:p>
          <w:p w:rsidR="00FC4559" w:rsidRDefault="00FC4559" w:rsidP="00B474F8">
            <w:pPr>
              <w:rPr>
                <w:rFonts w:eastAsia="Arial Unicode MS"/>
                <w:sz w:val="22"/>
                <w:szCs w:val="22"/>
              </w:rPr>
            </w:pPr>
          </w:p>
          <w:p w:rsidR="002814AA" w:rsidRPr="00B474F8" w:rsidRDefault="002A270B" w:rsidP="00B474F8">
            <w:pPr>
              <w:rPr>
                <w:rFonts w:eastAsia="Arial Unicode MS"/>
                <w:sz w:val="22"/>
                <w:szCs w:val="22"/>
              </w:rPr>
            </w:pPr>
            <w:r w:rsidRPr="00B474F8">
              <w:rPr>
                <w:rFonts w:eastAsia="Arial Unicode MS"/>
                <w:sz w:val="22"/>
                <w:szCs w:val="22"/>
              </w:rPr>
              <w:t>2014</w:t>
            </w:r>
            <w:r w:rsidR="00B474F8">
              <w:rPr>
                <w:rFonts w:eastAsia="Arial Unicode MS"/>
                <w:sz w:val="22"/>
                <w:szCs w:val="22"/>
              </w:rPr>
              <w:t xml:space="preserve">       </w:t>
            </w:r>
          </w:p>
        </w:tc>
        <w:tc>
          <w:tcPr>
            <w:tcW w:w="938" w:type="dxa"/>
          </w:tcPr>
          <w:p w:rsidR="002814AA" w:rsidRDefault="002814AA" w:rsidP="005C0D58">
            <w:pPr>
              <w:rPr>
                <w:rFonts w:eastAsia="Arial Unicode MS"/>
                <w:sz w:val="22"/>
                <w:szCs w:val="22"/>
              </w:rPr>
            </w:pPr>
          </w:p>
          <w:p w:rsidR="00FC4559" w:rsidRDefault="00B474F8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2017 </w:t>
            </w:r>
          </w:p>
          <w:p w:rsidR="00FC4559" w:rsidRDefault="00FC4559" w:rsidP="005C0D58">
            <w:pPr>
              <w:rPr>
                <w:rFonts w:eastAsia="Arial Unicode MS"/>
                <w:sz w:val="22"/>
                <w:szCs w:val="22"/>
              </w:rPr>
            </w:pPr>
          </w:p>
          <w:p w:rsidR="00FC4559" w:rsidRDefault="00FC4559" w:rsidP="005C0D58">
            <w:pPr>
              <w:rPr>
                <w:rFonts w:eastAsia="Arial Unicode MS"/>
                <w:sz w:val="22"/>
                <w:szCs w:val="22"/>
              </w:rPr>
            </w:pPr>
          </w:p>
          <w:p w:rsidR="00FC4559" w:rsidRDefault="00FC4559" w:rsidP="005C0D58">
            <w:pPr>
              <w:rPr>
                <w:rFonts w:eastAsia="Arial Unicode MS"/>
                <w:sz w:val="22"/>
                <w:szCs w:val="22"/>
              </w:rPr>
            </w:pPr>
          </w:p>
          <w:p w:rsidR="00B474F8" w:rsidRDefault="00B474F8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2016</w:t>
            </w:r>
          </w:p>
        </w:tc>
        <w:tc>
          <w:tcPr>
            <w:tcW w:w="7416" w:type="dxa"/>
            <w:gridSpan w:val="2"/>
          </w:tcPr>
          <w:p w:rsidR="002814AA" w:rsidRDefault="002814AA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>
              <w:rPr>
                <w:rFonts w:eastAsia="Arial Unicode MS"/>
                <w:b/>
                <w:sz w:val="22"/>
                <w:szCs w:val="22"/>
                <w:u w:val="single"/>
              </w:rPr>
              <w:t>University of Alabama</w:t>
            </w:r>
          </w:p>
          <w:p w:rsidR="00B474F8" w:rsidRDefault="00B474F8" w:rsidP="00B474F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Promotion and Tenure </w:t>
            </w:r>
            <w:r w:rsidR="00FC4559">
              <w:rPr>
                <w:rFonts w:eastAsia="Arial Unicode MS"/>
                <w:sz w:val="22"/>
                <w:szCs w:val="22"/>
              </w:rPr>
              <w:t>Committee</w:t>
            </w:r>
          </w:p>
          <w:p w:rsidR="00FC4559" w:rsidRDefault="00FC4559" w:rsidP="00B474F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Instructor Position Search Committee Chair</w:t>
            </w:r>
          </w:p>
          <w:p w:rsidR="00FC4559" w:rsidRDefault="00FC4559" w:rsidP="00B474F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Faculty Position Search Committee Chair</w:t>
            </w:r>
          </w:p>
          <w:p w:rsidR="00FC4559" w:rsidRDefault="00FC4559" w:rsidP="00B474F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Assessment Coordinator </w:t>
            </w:r>
          </w:p>
          <w:p w:rsidR="00B474F8" w:rsidRDefault="00B474F8" w:rsidP="00B474F8">
            <w:pPr>
              <w:rPr>
                <w:rFonts w:eastAsia="Arial Unicode MS"/>
                <w:sz w:val="22"/>
                <w:szCs w:val="22"/>
              </w:rPr>
            </w:pPr>
            <w:r w:rsidRPr="00FE5522">
              <w:rPr>
                <w:rFonts w:eastAsia="Arial Unicode MS"/>
                <w:sz w:val="22"/>
                <w:szCs w:val="22"/>
              </w:rPr>
              <w:t>Faculty Senate</w:t>
            </w:r>
          </w:p>
          <w:p w:rsidR="00FE5522" w:rsidRPr="00FE5522" w:rsidRDefault="00FE5522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Faculty Steering Committee</w:t>
            </w:r>
          </w:p>
          <w:p w:rsidR="008530FB" w:rsidRPr="00FE5522" w:rsidRDefault="008530FB" w:rsidP="005C0D58">
            <w:pPr>
              <w:rPr>
                <w:rFonts w:eastAsia="Arial Unicode MS"/>
                <w:sz w:val="22"/>
                <w:szCs w:val="22"/>
              </w:rPr>
            </w:pPr>
            <w:r w:rsidRPr="00FE5522">
              <w:rPr>
                <w:rFonts w:eastAsia="Arial Unicode MS"/>
                <w:sz w:val="22"/>
                <w:szCs w:val="22"/>
              </w:rPr>
              <w:t>Research Advisory Council (Standing Committee)</w:t>
            </w:r>
          </w:p>
          <w:p w:rsidR="00FE5522" w:rsidRPr="00FE5522" w:rsidRDefault="00FE5522" w:rsidP="005C0D58">
            <w:pPr>
              <w:rPr>
                <w:rFonts w:eastAsia="Arial Unicode MS"/>
                <w:sz w:val="22"/>
                <w:szCs w:val="22"/>
              </w:rPr>
            </w:pPr>
            <w:r w:rsidRPr="00FE5522">
              <w:rPr>
                <w:rFonts w:eastAsia="Arial Unicode MS"/>
                <w:sz w:val="22"/>
                <w:szCs w:val="22"/>
              </w:rPr>
              <w:t>Legislative Liaison</w:t>
            </w:r>
          </w:p>
          <w:p w:rsidR="008530FB" w:rsidRPr="002A270B" w:rsidRDefault="008530FB" w:rsidP="005C0D58">
            <w:pPr>
              <w:rPr>
                <w:rFonts w:eastAsia="Arial Unicode MS"/>
                <w:sz w:val="22"/>
                <w:szCs w:val="22"/>
                <w:u w:val="single"/>
              </w:rPr>
            </w:pPr>
          </w:p>
        </w:tc>
      </w:tr>
      <w:tr w:rsidR="002814AA" w:rsidRPr="006941FF">
        <w:tc>
          <w:tcPr>
            <w:tcW w:w="862" w:type="dxa"/>
          </w:tcPr>
          <w:p w:rsidR="002814AA" w:rsidRPr="002814AA" w:rsidRDefault="002814AA" w:rsidP="005C0D58">
            <w:pPr>
              <w:rPr>
                <w:rFonts w:eastAsia="Arial Unicode MS"/>
                <w:sz w:val="22"/>
                <w:szCs w:val="22"/>
              </w:rPr>
            </w:pPr>
            <w:r w:rsidRPr="002814AA">
              <w:rPr>
                <w:rFonts w:eastAsia="Arial Unicode MS"/>
                <w:sz w:val="22"/>
                <w:szCs w:val="22"/>
              </w:rPr>
              <w:t>2012</w:t>
            </w:r>
          </w:p>
        </w:tc>
        <w:tc>
          <w:tcPr>
            <w:tcW w:w="938" w:type="dxa"/>
          </w:tcPr>
          <w:p w:rsidR="002814AA" w:rsidRDefault="002814AA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2013</w:t>
            </w:r>
          </w:p>
        </w:tc>
        <w:tc>
          <w:tcPr>
            <w:tcW w:w="7416" w:type="dxa"/>
            <w:gridSpan w:val="2"/>
          </w:tcPr>
          <w:p w:rsidR="002814AA" w:rsidRDefault="002814AA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>
              <w:rPr>
                <w:rFonts w:eastAsia="Arial Unicode MS"/>
                <w:sz w:val="22"/>
                <w:szCs w:val="22"/>
              </w:rPr>
              <w:t>College                                      Distant Education Committee</w:t>
            </w:r>
          </w:p>
        </w:tc>
      </w:tr>
      <w:tr w:rsidR="002814AA" w:rsidRPr="006941FF">
        <w:tc>
          <w:tcPr>
            <w:tcW w:w="862" w:type="dxa"/>
          </w:tcPr>
          <w:p w:rsidR="002814AA" w:rsidRPr="006941FF" w:rsidRDefault="002814AA" w:rsidP="005C0D58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</w:p>
        </w:tc>
        <w:tc>
          <w:tcPr>
            <w:tcW w:w="938" w:type="dxa"/>
          </w:tcPr>
          <w:p w:rsidR="002814AA" w:rsidRDefault="002814AA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416" w:type="dxa"/>
            <w:gridSpan w:val="2"/>
          </w:tcPr>
          <w:p w:rsidR="002814AA" w:rsidRDefault="002814AA" w:rsidP="005C0D58">
            <w:pPr>
              <w:rPr>
                <w:rFonts w:eastAsia="Arial Unicode MS"/>
                <w:sz w:val="22"/>
                <w:szCs w:val="22"/>
              </w:rPr>
            </w:pPr>
            <w:r w:rsidRPr="002814AA">
              <w:rPr>
                <w:rFonts w:eastAsia="Arial Unicode MS"/>
                <w:sz w:val="22"/>
                <w:szCs w:val="22"/>
              </w:rPr>
              <w:t>Department</w:t>
            </w:r>
            <w:r>
              <w:rPr>
                <w:rFonts w:eastAsia="Arial Unicode MS"/>
                <w:sz w:val="22"/>
                <w:szCs w:val="22"/>
              </w:rPr>
              <w:t xml:space="preserve">                             Office Associate Hiring Committee </w:t>
            </w:r>
          </w:p>
          <w:p w:rsidR="00F23F02" w:rsidRPr="002814AA" w:rsidRDefault="00F23F02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                                               Chair of the Faculty Search Committee</w:t>
            </w:r>
          </w:p>
        </w:tc>
      </w:tr>
      <w:tr w:rsidR="005C0D58" w:rsidRPr="006941FF">
        <w:tc>
          <w:tcPr>
            <w:tcW w:w="862" w:type="dxa"/>
          </w:tcPr>
          <w:p w:rsidR="002814AA" w:rsidRDefault="002814AA" w:rsidP="005C0D58">
            <w:pPr>
              <w:rPr>
                <w:rFonts w:eastAsia="Arial Unicode MS"/>
                <w:sz w:val="22"/>
                <w:szCs w:val="22"/>
              </w:rPr>
            </w:pPr>
          </w:p>
          <w:p w:rsidR="002814AA" w:rsidRDefault="002814AA" w:rsidP="005C0D58">
            <w:pPr>
              <w:rPr>
                <w:rFonts w:eastAsia="Arial Unicode MS"/>
                <w:sz w:val="22"/>
                <w:szCs w:val="22"/>
              </w:rPr>
            </w:pPr>
          </w:p>
          <w:p w:rsidR="002814AA" w:rsidRPr="004E2EC7" w:rsidRDefault="002814AA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2010</w:t>
            </w:r>
          </w:p>
        </w:tc>
        <w:tc>
          <w:tcPr>
            <w:tcW w:w="938" w:type="dxa"/>
          </w:tcPr>
          <w:p w:rsidR="004E2EC7" w:rsidRDefault="004E2EC7" w:rsidP="005C0D58">
            <w:pPr>
              <w:rPr>
                <w:rFonts w:eastAsia="Arial Unicode MS"/>
                <w:sz w:val="22"/>
                <w:szCs w:val="22"/>
              </w:rPr>
            </w:pPr>
          </w:p>
          <w:p w:rsidR="002814AA" w:rsidRDefault="002814AA" w:rsidP="005C0D58">
            <w:pPr>
              <w:rPr>
                <w:rFonts w:eastAsia="Arial Unicode MS"/>
                <w:sz w:val="22"/>
                <w:szCs w:val="22"/>
              </w:rPr>
            </w:pPr>
          </w:p>
          <w:p w:rsidR="005C0D58" w:rsidRPr="004E2EC7" w:rsidRDefault="004E2EC7" w:rsidP="005C0D58">
            <w:pPr>
              <w:rPr>
                <w:rFonts w:eastAsia="Arial Unicode MS"/>
                <w:sz w:val="22"/>
                <w:szCs w:val="22"/>
              </w:rPr>
            </w:pPr>
            <w:r w:rsidRPr="004E2EC7">
              <w:rPr>
                <w:rFonts w:eastAsia="Arial Unicode MS"/>
                <w:sz w:val="22"/>
                <w:szCs w:val="22"/>
              </w:rPr>
              <w:t>2011</w:t>
            </w:r>
          </w:p>
        </w:tc>
        <w:tc>
          <w:tcPr>
            <w:tcW w:w="7416" w:type="dxa"/>
            <w:gridSpan w:val="2"/>
          </w:tcPr>
          <w:p w:rsidR="002814AA" w:rsidRPr="002814AA" w:rsidRDefault="002814AA" w:rsidP="005C0D58">
            <w:pPr>
              <w:rPr>
                <w:rFonts w:eastAsia="Arial Unicode MS"/>
                <w:sz w:val="22"/>
                <w:szCs w:val="22"/>
              </w:rPr>
            </w:pPr>
          </w:p>
          <w:p w:rsidR="002814AA" w:rsidRDefault="005C0D58" w:rsidP="004E2EC7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6941FF">
              <w:rPr>
                <w:rFonts w:eastAsia="Arial Unicode MS"/>
                <w:b/>
                <w:sz w:val="22"/>
                <w:szCs w:val="22"/>
                <w:u w:val="single"/>
              </w:rPr>
              <w:t>Rosen College of Hospitality Management</w:t>
            </w:r>
          </w:p>
          <w:p w:rsidR="004E2EC7" w:rsidRPr="002814AA" w:rsidRDefault="004E2EC7" w:rsidP="004E2EC7">
            <w:pPr>
              <w:rPr>
                <w:rFonts w:eastAsia="Arial Unicode MS"/>
                <w:b/>
                <w:sz w:val="22"/>
                <w:szCs w:val="22"/>
                <w:u w:val="single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College                                      Chair: Undergraduate Curriculum Review </w:t>
            </w:r>
          </w:p>
          <w:p w:rsidR="004E2EC7" w:rsidRDefault="004E2EC7" w:rsidP="004E2EC7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College                                      Appeals Committee</w:t>
            </w:r>
          </w:p>
          <w:p w:rsidR="004E2EC7" w:rsidRDefault="004E2EC7" w:rsidP="004E2EC7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University                                Undergraduate Curriculum Review Committee</w:t>
            </w:r>
          </w:p>
          <w:p w:rsidR="005C0D58" w:rsidRPr="004E2EC7" w:rsidRDefault="004E2EC7" w:rsidP="004E2EC7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University                                Parking Committee</w:t>
            </w:r>
          </w:p>
        </w:tc>
      </w:tr>
      <w:tr w:rsidR="005C0D58" w:rsidRPr="006941FF">
        <w:trPr>
          <w:trHeight w:hRule="exact" w:val="72"/>
        </w:trPr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0" w:type="dxa"/>
          </w:tcPr>
          <w:p w:rsidR="005C0D58" w:rsidRPr="006941FF" w:rsidRDefault="005C0D58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96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5C0D58" w:rsidRPr="006941FF">
        <w:tc>
          <w:tcPr>
            <w:tcW w:w="862" w:type="dxa"/>
          </w:tcPr>
          <w:p w:rsidR="005C0D58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2009</w:t>
            </w:r>
          </w:p>
        </w:tc>
        <w:tc>
          <w:tcPr>
            <w:tcW w:w="938" w:type="dxa"/>
          </w:tcPr>
          <w:p w:rsidR="005C0D58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2010</w:t>
            </w:r>
          </w:p>
        </w:tc>
        <w:tc>
          <w:tcPr>
            <w:tcW w:w="2520" w:type="dxa"/>
          </w:tcPr>
          <w:p w:rsidR="00076CED" w:rsidRDefault="0090219B" w:rsidP="00076CED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College</w:t>
            </w:r>
          </w:p>
          <w:p w:rsidR="0090219B" w:rsidRDefault="0090219B" w:rsidP="0090219B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College</w:t>
            </w:r>
          </w:p>
          <w:p w:rsidR="0090219B" w:rsidRDefault="0090219B" w:rsidP="0090219B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College</w:t>
            </w:r>
          </w:p>
          <w:p w:rsidR="0090219B" w:rsidRDefault="0090219B" w:rsidP="0090219B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University</w:t>
            </w:r>
          </w:p>
          <w:p w:rsidR="005C0D58" w:rsidRPr="006941FF" w:rsidRDefault="0090219B" w:rsidP="0090219B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University</w:t>
            </w:r>
            <w:r w:rsidR="00076CED">
              <w:rPr>
                <w:rFonts w:eastAsia="Arial Unicode MS"/>
                <w:sz w:val="22"/>
                <w:szCs w:val="22"/>
              </w:rPr>
              <w:t xml:space="preserve">    </w:t>
            </w:r>
          </w:p>
        </w:tc>
        <w:tc>
          <w:tcPr>
            <w:tcW w:w="4896" w:type="dxa"/>
          </w:tcPr>
          <w:p w:rsidR="0090219B" w:rsidRDefault="0090219B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Chair: </w:t>
            </w:r>
            <w:r w:rsidR="00076CED">
              <w:rPr>
                <w:rFonts w:eastAsia="Arial Unicode MS"/>
                <w:sz w:val="22"/>
                <w:szCs w:val="22"/>
              </w:rPr>
              <w:t>Undergrad</w:t>
            </w:r>
            <w:r>
              <w:rPr>
                <w:rFonts w:eastAsia="Arial Unicode MS"/>
                <w:sz w:val="22"/>
                <w:szCs w:val="22"/>
              </w:rPr>
              <w:t xml:space="preserve">uate Curriculum Review </w:t>
            </w:r>
          </w:p>
          <w:p w:rsidR="0090219B" w:rsidRDefault="0090219B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Awards Committee</w:t>
            </w:r>
          </w:p>
          <w:p w:rsidR="0090219B" w:rsidRDefault="0090219B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Appeals Committee</w:t>
            </w:r>
          </w:p>
          <w:p w:rsidR="0090219B" w:rsidRDefault="0090219B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Undergraduate Curriculum Review Committee </w:t>
            </w:r>
          </w:p>
          <w:p w:rsidR="005C0D58" w:rsidRPr="0090219B" w:rsidRDefault="0090219B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Parking Committee        </w:t>
            </w:r>
          </w:p>
        </w:tc>
      </w:tr>
      <w:tr w:rsidR="005C0D58" w:rsidRPr="006941FF">
        <w:tc>
          <w:tcPr>
            <w:tcW w:w="862" w:type="dxa"/>
          </w:tcPr>
          <w:p w:rsidR="005C0D58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2008</w:t>
            </w:r>
          </w:p>
        </w:tc>
        <w:tc>
          <w:tcPr>
            <w:tcW w:w="938" w:type="dxa"/>
          </w:tcPr>
          <w:p w:rsidR="005C0D58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2009</w:t>
            </w:r>
          </w:p>
        </w:tc>
        <w:tc>
          <w:tcPr>
            <w:tcW w:w="2520" w:type="dxa"/>
          </w:tcPr>
          <w:p w:rsidR="005C0D58" w:rsidRPr="006941FF" w:rsidRDefault="0090219B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College</w:t>
            </w:r>
          </w:p>
        </w:tc>
        <w:tc>
          <w:tcPr>
            <w:tcW w:w="4896" w:type="dxa"/>
          </w:tcPr>
          <w:p w:rsidR="005C0D58" w:rsidRPr="006941FF" w:rsidRDefault="0090219B" w:rsidP="005C0D58">
            <w:pPr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Undergraduate Curriculum Review Committee         </w:t>
            </w:r>
          </w:p>
        </w:tc>
      </w:tr>
      <w:tr w:rsidR="005C0D58" w:rsidRPr="006941FF">
        <w:tc>
          <w:tcPr>
            <w:tcW w:w="862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2007</w:t>
            </w:r>
          </w:p>
        </w:tc>
        <w:tc>
          <w:tcPr>
            <w:tcW w:w="938" w:type="dxa"/>
          </w:tcPr>
          <w:p w:rsidR="005C0D58" w:rsidRPr="006941FF" w:rsidRDefault="005C0D58" w:rsidP="005C0D5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2008</w:t>
            </w:r>
          </w:p>
        </w:tc>
        <w:tc>
          <w:tcPr>
            <w:tcW w:w="2520" w:type="dxa"/>
          </w:tcPr>
          <w:p w:rsidR="005C0D58" w:rsidRPr="006941FF" w:rsidRDefault="0090219B" w:rsidP="005C0D58">
            <w:pPr>
              <w:ind w:left="3" w:hanging="3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College</w:t>
            </w:r>
          </w:p>
        </w:tc>
        <w:tc>
          <w:tcPr>
            <w:tcW w:w="4896" w:type="dxa"/>
          </w:tcPr>
          <w:p w:rsidR="005C0D58" w:rsidRPr="006941FF" w:rsidRDefault="005C0D58" w:rsidP="005C0D58">
            <w:pPr>
              <w:rPr>
                <w:sz w:val="22"/>
                <w:szCs w:val="22"/>
              </w:rPr>
            </w:pPr>
          </w:p>
        </w:tc>
      </w:tr>
    </w:tbl>
    <w:p w:rsidR="00F973D6" w:rsidRPr="002A270B" w:rsidRDefault="00F973D6" w:rsidP="0086714D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  <w:r w:rsidRPr="002A270B">
        <w:rPr>
          <w:rFonts w:ascii="Monotype Corsiva" w:hAnsi="Monotype Corsiva"/>
          <w:color w:val="800000"/>
          <w:sz w:val="36"/>
          <w:szCs w:val="36"/>
        </w:rPr>
        <w:t>Graduate Student Committees</w:t>
      </w:r>
    </w:p>
    <w:p w:rsidR="00B474F8" w:rsidRDefault="00B474F8" w:rsidP="00F66748">
      <w:r>
        <w:t xml:space="preserve">Lisa </w:t>
      </w:r>
      <w:proofErr w:type="spellStart"/>
      <w:r>
        <w:t>Cobos</w:t>
      </w:r>
      <w:proofErr w:type="spellEnd"/>
      <w:r>
        <w:tab/>
      </w:r>
      <w:r>
        <w:tab/>
      </w:r>
      <w:r>
        <w:tab/>
        <w:t>Dissertation Committee</w:t>
      </w:r>
      <w:r>
        <w:tab/>
      </w:r>
      <w:r>
        <w:tab/>
        <w:t>expected graduation Spring 2017</w:t>
      </w:r>
    </w:p>
    <w:p w:rsidR="005D50AA" w:rsidRDefault="005D50AA" w:rsidP="00F66748">
      <w:r>
        <w:t xml:space="preserve">Allison </w:t>
      </w:r>
      <w:proofErr w:type="spellStart"/>
      <w:r>
        <w:t>Carr</w:t>
      </w:r>
      <w:proofErr w:type="spellEnd"/>
      <w:r>
        <w:tab/>
      </w:r>
      <w:r>
        <w:tab/>
      </w:r>
      <w:r>
        <w:tab/>
        <w:t>Master’s Thesis Committee</w:t>
      </w:r>
      <w:r w:rsidR="00B474F8">
        <w:tab/>
      </w:r>
      <w:r w:rsidR="00B474F8">
        <w:tab/>
        <w:t>expected graduation Spring 2017</w:t>
      </w:r>
    </w:p>
    <w:p w:rsidR="00C67A34" w:rsidRDefault="00C67A34" w:rsidP="00F66748">
      <w:r>
        <w:t xml:space="preserve">Taryn </w:t>
      </w:r>
      <w:proofErr w:type="spellStart"/>
      <w:r>
        <w:t>Aeillo</w:t>
      </w:r>
      <w:proofErr w:type="spellEnd"/>
      <w:r>
        <w:tab/>
      </w:r>
      <w:r>
        <w:tab/>
      </w:r>
      <w:r>
        <w:tab/>
        <w:t>Dissertation Committee</w:t>
      </w:r>
      <w:r w:rsidR="00096EED">
        <w:tab/>
      </w:r>
      <w:r w:rsidR="00096EED">
        <w:tab/>
        <w:t>Graduated 2014</w:t>
      </w:r>
    </w:p>
    <w:p w:rsidR="00C67A34" w:rsidRDefault="00C67A34" w:rsidP="00F66748">
      <w:r>
        <w:t>Kimberly Stran</w:t>
      </w:r>
      <w:r>
        <w:tab/>
      </w:r>
      <w:r>
        <w:tab/>
        <w:t>Dissertation Committee</w:t>
      </w:r>
      <w:r>
        <w:tab/>
      </w:r>
      <w:r>
        <w:tab/>
        <w:t>Graduated 2013</w:t>
      </w:r>
    </w:p>
    <w:p w:rsidR="00C67A34" w:rsidRDefault="00C67A34" w:rsidP="00F66748">
      <w:proofErr w:type="spellStart"/>
      <w:r>
        <w:t>Jeeyeon</w:t>
      </w:r>
      <w:proofErr w:type="spellEnd"/>
      <w:r>
        <w:t xml:space="preserve"> </w:t>
      </w:r>
      <w:proofErr w:type="spellStart"/>
      <w:r>
        <w:t>Hahm</w:t>
      </w:r>
      <w:proofErr w:type="spellEnd"/>
      <w:r>
        <w:tab/>
      </w:r>
      <w:r>
        <w:tab/>
        <w:t>Dissertation Committee</w:t>
      </w:r>
      <w:r>
        <w:tab/>
      </w:r>
      <w:r>
        <w:tab/>
        <w:t>Graduated 2013</w:t>
      </w:r>
    </w:p>
    <w:p w:rsidR="00F973D6" w:rsidRPr="00F973D6" w:rsidRDefault="004F65F2" w:rsidP="00F66748">
      <w:proofErr w:type="spellStart"/>
      <w:r>
        <w:t>Adi</w:t>
      </w:r>
      <w:proofErr w:type="spellEnd"/>
      <w:r>
        <w:t xml:space="preserve"> Hayat</w:t>
      </w:r>
      <w:r>
        <w:tab/>
      </w:r>
      <w:r>
        <w:tab/>
      </w:r>
      <w:r>
        <w:tab/>
      </w:r>
      <w:r w:rsidR="00F973D6">
        <w:t>Master</w:t>
      </w:r>
      <w:r w:rsidR="008F741D">
        <w:t>’</w:t>
      </w:r>
      <w:r w:rsidR="00F973D6">
        <w:t>s Thesis Committee</w:t>
      </w:r>
      <w:r>
        <w:tab/>
      </w:r>
      <w:r>
        <w:tab/>
        <w:t>Graduated 2011</w:t>
      </w:r>
    </w:p>
    <w:p w:rsidR="00F973D6" w:rsidRDefault="00F973D6" w:rsidP="00F66748">
      <w:pPr>
        <w:rPr>
          <w:rFonts w:ascii="Monotype Corsiva" w:hAnsi="Monotype Corsiva"/>
          <w:color w:val="800000"/>
        </w:rPr>
      </w:pPr>
    </w:p>
    <w:p w:rsidR="00FE5522" w:rsidRPr="00076CED" w:rsidRDefault="00FE5522" w:rsidP="00F66748">
      <w:pPr>
        <w:rPr>
          <w:rFonts w:ascii="Monotype Corsiva" w:hAnsi="Monotype Corsiva"/>
          <w:color w:val="800000"/>
        </w:rPr>
      </w:pPr>
    </w:p>
    <w:p w:rsidR="005C0D58" w:rsidRPr="002A270B" w:rsidRDefault="00F66748" w:rsidP="00F66748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  <w:r w:rsidRPr="002A270B">
        <w:rPr>
          <w:rFonts w:ascii="Monotype Corsiva" w:hAnsi="Monotype Corsiva"/>
          <w:color w:val="800000"/>
          <w:sz w:val="36"/>
          <w:szCs w:val="36"/>
        </w:rPr>
        <w:t>Professional Memberships</w:t>
      </w:r>
      <w:r w:rsidR="00F973D6" w:rsidRPr="002A270B">
        <w:rPr>
          <w:rFonts w:ascii="Monotype Corsiva" w:hAnsi="Monotype Corsiva"/>
          <w:color w:val="800000"/>
          <w:sz w:val="36"/>
          <w:szCs w:val="36"/>
        </w:rPr>
        <w:t>/ Advisor</w:t>
      </w:r>
    </w:p>
    <w:p w:rsidR="00B474F8" w:rsidRDefault="00B474F8" w:rsidP="00B474F8">
      <w:pPr>
        <w:pStyle w:val="Title"/>
        <w:numPr>
          <w:ilvl w:val="0"/>
          <w:numId w:val="45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American Society of Ecotourism (ASET) - Student Club Advisor -2015 – to present</w:t>
      </w:r>
    </w:p>
    <w:p w:rsidR="00806257" w:rsidRDefault="00FE5522" w:rsidP="00B474F8">
      <w:pPr>
        <w:pStyle w:val="Title"/>
        <w:numPr>
          <w:ilvl w:val="0"/>
          <w:numId w:val="45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Hotel and Restaurant and Convention Association (</w:t>
      </w:r>
      <w:r w:rsidR="00806257">
        <w:rPr>
          <w:rFonts w:asciiTheme="minorHAnsi" w:hAnsiTheme="minorHAnsi"/>
        </w:rPr>
        <w:t>HARACA</w:t>
      </w:r>
      <w:r>
        <w:rPr>
          <w:rFonts w:asciiTheme="minorHAnsi" w:hAnsiTheme="minorHAnsi"/>
        </w:rPr>
        <w:t xml:space="preserve">) </w:t>
      </w:r>
      <w:r w:rsidR="00806257">
        <w:rPr>
          <w:rFonts w:asciiTheme="minorHAnsi" w:hAnsiTheme="minorHAnsi"/>
        </w:rPr>
        <w:t>Student Club</w:t>
      </w:r>
      <w:r w:rsidR="00B474F8">
        <w:rPr>
          <w:rFonts w:asciiTheme="minorHAnsi" w:hAnsiTheme="minorHAnsi"/>
        </w:rPr>
        <w:t xml:space="preserve"> Advisor-</w:t>
      </w:r>
      <w:r w:rsidR="00806257">
        <w:rPr>
          <w:rFonts w:asciiTheme="minorHAnsi" w:hAnsiTheme="minorHAnsi"/>
        </w:rPr>
        <w:t xml:space="preserve"> 2014 </w:t>
      </w:r>
      <w:r w:rsidR="00B474F8">
        <w:rPr>
          <w:rFonts w:asciiTheme="minorHAnsi" w:hAnsiTheme="minorHAnsi"/>
        </w:rPr>
        <w:t>–</w:t>
      </w:r>
      <w:r w:rsidR="00806257">
        <w:rPr>
          <w:rFonts w:asciiTheme="minorHAnsi" w:hAnsiTheme="minorHAnsi"/>
        </w:rPr>
        <w:t xml:space="preserve"> </w:t>
      </w:r>
      <w:r w:rsidR="00B474F8">
        <w:rPr>
          <w:rFonts w:asciiTheme="minorHAnsi" w:hAnsiTheme="minorHAnsi"/>
        </w:rPr>
        <w:t>to present Advisor</w:t>
      </w:r>
    </w:p>
    <w:p w:rsidR="00B474F8" w:rsidRDefault="00FE5522" w:rsidP="00B474F8">
      <w:pPr>
        <w:pStyle w:val="Title"/>
        <w:numPr>
          <w:ilvl w:val="0"/>
          <w:numId w:val="45"/>
        </w:numPr>
        <w:jc w:val="left"/>
        <w:rPr>
          <w:rFonts w:asciiTheme="minorHAnsi" w:hAnsiTheme="minorHAnsi"/>
        </w:rPr>
      </w:pPr>
      <w:r w:rsidRPr="00B474F8">
        <w:rPr>
          <w:rFonts w:asciiTheme="minorHAnsi" w:hAnsiTheme="minorHAnsi"/>
        </w:rPr>
        <w:t xml:space="preserve">Hotel and Restaurant and Convention Association (HARACA) </w:t>
      </w:r>
      <w:r w:rsidR="00636705" w:rsidRPr="00B474F8">
        <w:rPr>
          <w:rFonts w:asciiTheme="minorHAnsi" w:hAnsiTheme="minorHAnsi"/>
        </w:rPr>
        <w:t xml:space="preserve">Student Club </w:t>
      </w:r>
      <w:r w:rsidR="00B474F8">
        <w:rPr>
          <w:rFonts w:asciiTheme="minorHAnsi" w:hAnsiTheme="minorHAnsi"/>
        </w:rPr>
        <w:t>Co-Advisor</w:t>
      </w:r>
    </w:p>
    <w:p w:rsidR="00B474F8" w:rsidRDefault="00636705" w:rsidP="00B474F8">
      <w:pPr>
        <w:pStyle w:val="Title"/>
        <w:ind w:left="720"/>
        <w:jc w:val="left"/>
        <w:rPr>
          <w:rFonts w:asciiTheme="minorHAnsi" w:hAnsiTheme="minorHAnsi"/>
        </w:rPr>
      </w:pPr>
      <w:r w:rsidRPr="00B474F8">
        <w:rPr>
          <w:rFonts w:asciiTheme="minorHAnsi" w:hAnsiTheme="minorHAnsi"/>
        </w:rPr>
        <w:t>2012-2013</w:t>
      </w:r>
      <w:r w:rsidR="00806257" w:rsidRPr="00B474F8">
        <w:rPr>
          <w:rFonts w:asciiTheme="minorHAnsi" w:hAnsiTheme="minorHAnsi"/>
        </w:rPr>
        <w:t xml:space="preserve"> </w:t>
      </w:r>
    </w:p>
    <w:p w:rsidR="008D00EE" w:rsidRPr="00B474F8" w:rsidRDefault="008D00EE" w:rsidP="00B474F8">
      <w:pPr>
        <w:pStyle w:val="Title"/>
        <w:numPr>
          <w:ilvl w:val="0"/>
          <w:numId w:val="45"/>
        </w:numPr>
        <w:jc w:val="left"/>
        <w:rPr>
          <w:rFonts w:asciiTheme="minorHAnsi" w:hAnsiTheme="minorHAnsi"/>
        </w:rPr>
      </w:pPr>
      <w:r w:rsidRPr="00B474F8">
        <w:rPr>
          <w:rFonts w:asciiTheme="minorHAnsi" w:hAnsiTheme="minorHAnsi"/>
        </w:rPr>
        <w:t>Council of Hotel Restaurant Institute Educators (CHRIE)</w:t>
      </w:r>
      <w:r w:rsidR="00B474F8">
        <w:rPr>
          <w:rFonts w:asciiTheme="minorHAnsi" w:hAnsiTheme="minorHAnsi"/>
        </w:rPr>
        <w:t xml:space="preserve"> 1999-2016</w:t>
      </w:r>
    </w:p>
    <w:p w:rsidR="00B474F8" w:rsidRDefault="008D00EE" w:rsidP="00B474F8">
      <w:pPr>
        <w:pStyle w:val="Title"/>
        <w:numPr>
          <w:ilvl w:val="0"/>
          <w:numId w:val="45"/>
        </w:numPr>
        <w:jc w:val="left"/>
        <w:rPr>
          <w:rFonts w:asciiTheme="minorHAnsi" w:hAnsiTheme="minorHAnsi"/>
        </w:rPr>
      </w:pPr>
      <w:r w:rsidRPr="00B474F8">
        <w:rPr>
          <w:rFonts w:asciiTheme="minorHAnsi" w:hAnsiTheme="minorHAnsi"/>
        </w:rPr>
        <w:t>Professional Convention Management Association (PCMA)</w:t>
      </w:r>
      <w:r w:rsidR="00B474F8">
        <w:rPr>
          <w:rFonts w:asciiTheme="minorHAnsi" w:hAnsiTheme="minorHAnsi"/>
        </w:rPr>
        <w:t xml:space="preserve"> 2008-2016</w:t>
      </w:r>
    </w:p>
    <w:p w:rsidR="008D00EE" w:rsidRPr="00B474F8" w:rsidRDefault="008D00EE" w:rsidP="00B474F8">
      <w:pPr>
        <w:pStyle w:val="Title"/>
        <w:numPr>
          <w:ilvl w:val="0"/>
          <w:numId w:val="45"/>
        </w:numPr>
        <w:jc w:val="left"/>
        <w:rPr>
          <w:rFonts w:asciiTheme="minorHAnsi" w:hAnsiTheme="minorHAnsi"/>
        </w:rPr>
      </w:pPr>
      <w:r w:rsidRPr="00B474F8">
        <w:rPr>
          <w:rFonts w:asciiTheme="minorHAnsi" w:hAnsiTheme="minorHAnsi"/>
        </w:rPr>
        <w:t>International Special Event Society (ISES)</w:t>
      </w:r>
      <w:r w:rsidR="00FE5522" w:rsidRPr="00B474F8">
        <w:rPr>
          <w:rFonts w:asciiTheme="minorHAnsi" w:hAnsiTheme="minorHAnsi"/>
        </w:rPr>
        <w:t xml:space="preserve"> 2010-2014</w:t>
      </w:r>
    </w:p>
    <w:p w:rsidR="008D00EE" w:rsidRPr="00F973D6" w:rsidRDefault="008D00EE" w:rsidP="00B474F8">
      <w:pPr>
        <w:pStyle w:val="Title"/>
        <w:numPr>
          <w:ilvl w:val="0"/>
          <w:numId w:val="45"/>
        </w:numPr>
        <w:jc w:val="left"/>
        <w:rPr>
          <w:rFonts w:asciiTheme="minorHAnsi" w:hAnsiTheme="minorHAnsi"/>
        </w:rPr>
      </w:pPr>
      <w:r w:rsidRPr="00F973D6">
        <w:rPr>
          <w:rFonts w:asciiTheme="minorHAnsi" w:hAnsiTheme="minorHAnsi"/>
        </w:rPr>
        <w:t>National Association of Catering Executives (NACE)</w:t>
      </w:r>
      <w:r w:rsidR="00636705">
        <w:rPr>
          <w:rFonts w:asciiTheme="minorHAnsi" w:hAnsiTheme="minorHAnsi"/>
        </w:rPr>
        <w:t xml:space="preserve"> 20</w:t>
      </w:r>
      <w:r w:rsidR="00C67A34">
        <w:rPr>
          <w:rFonts w:asciiTheme="minorHAnsi" w:hAnsiTheme="minorHAnsi"/>
        </w:rPr>
        <w:t>0</w:t>
      </w:r>
      <w:r w:rsidR="00636705">
        <w:rPr>
          <w:rFonts w:asciiTheme="minorHAnsi" w:hAnsiTheme="minorHAnsi"/>
        </w:rPr>
        <w:t>8</w:t>
      </w:r>
    </w:p>
    <w:p w:rsidR="008D00EE" w:rsidRDefault="008D00EE" w:rsidP="00B474F8">
      <w:pPr>
        <w:pStyle w:val="Title"/>
        <w:numPr>
          <w:ilvl w:val="0"/>
          <w:numId w:val="45"/>
        </w:numPr>
        <w:jc w:val="left"/>
        <w:rPr>
          <w:rFonts w:asciiTheme="minorHAnsi" w:hAnsiTheme="minorHAnsi"/>
        </w:rPr>
      </w:pPr>
      <w:r w:rsidRPr="00F973D6">
        <w:rPr>
          <w:rFonts w:asciiTheme="minorHAnsi" w:hAnsiTheme="minorHAnsi"/>
        </w:rPr>
        <w:t>Hospitality Financial and Technology Professionals (HFTP)</w:t>
      </w:r>
      <w:r w:rsidR="00636705">
        <w:rPr>
          <w:rFonts w:asciiTheme="minorHAnsi" w:hAnsiTheme="minorHAnsi"/>
        </w:rPr>
        <w:t xml:space="preserve"> 2009-2010</w:t>
      </w:r>
    </w:p>
    <w:p w:rsidR="004F65F2" w:rsidRDefault="00F973D6" w:rsidP="00B474F8">
      <w:pPr>
        <w:pStyle w:val="Title"/>
        <w:numPr>
          <w:ilvl w:val="0"/>
          <w:numId w:val="45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Business Professionals of America (BPA) Faculty Advisor</w:t>
      </w:r>
      <w:r w:rsidR="00636705">
        <w:rPr>
          <w:rFonts w:asciiTheme="minorHAnsi" w:hAnsiTheme="minorHAnsi"/>
        </w:rPr>
        <w:t xml:space="preserve"> 2011</w:t>
      </w:r>
      <w:r w:rsidR="00C67A34">
        <w:rPr>
          <w:rFonts w:asciiTheme="minorHAnsi" w:hAnsiTheme="minorHAnsi"/>
        </w:rPr>
        <w:t>-2012</w:t>
      </w:r>
    </w:p>
    <w:p w:rsidR="003223CD" w:rsidRDefault="003223CD" w:rsidP="004E2EC7">
      <w:pPr>
        <w:pStyle w:val="Title"/>
        <w:jc w:val="left"/>
        <w:rPr>
          <w:rFonts w:asciiTheme="minorHAnsi" w:hAnsiTheme="minorHAnsi"/>
        </w:rPr>
      </w:pPr>
    </w:p>
    <w:p w:rsidR="00806257" w:rsidRPr="004E2EC7" w:rsidRDefault="00806257" w:rsidP="004E2EC7">
      <w:pPr>
        <w:pStyle w:val="Title"/>
        <w:jc w:val="left"/>
        <w:rPr>
          <w:rFonts w:asciiTheme="minorHAnsi" w:hAnsiTheme="minorHAnsi"/>
        </w:rPr>
      </w:pPr>
    </w:p>
    <w:p w:rsidR="004E2EC7" w:rsidRPr="002A270B" w:rsidRDefault="004E2EC7" w:rsidP="004E2EC7">
      <w:pPr>
        <w:pBdr>
          <w:bottom w:val="single" w:sz="8" w:space="1" w:color="800000"/>
        </w:pBdr>
        <w:jc w:val="center"/>
        <w:rPr>
          <w:rFonts w:ascii="Monotype Corsiva" w:hAnsi="Monotype Corsiva"/>
          <w:color w:val="800000"/>
          <w:sz w:val="36"/>
          <w:szCs w:val="36"/>
        </w:rPr>
      </w:pPr>
      <w:r w:rsidRPr="002A270B">
        <w:rPr>
          <w:rFonts w:ascii="Monotype Corsiva" w:hAnsi="Monotype Corsiva"/>
          <w:color w:val="800000"/>
          <w:sz w:val="36"/>
          <w:szCs w:val="36"/>
        </w:rPr>
        <w:t>Advisory Boards</w:t>
      </w:r>
    </w:p>
    <w:p w:rsidR="00695D12" w:rsidRPr="00B474F8" w:rsidRDefault="008A4E4A" w:rsidP="00B474F8">
      <w:pPr>
        <w:pStyle w:val="ListParagraph"/>
        <w:numPr>
          <w:ilvl w:val="0"/>
          <w:numId w:val="46"/>
        </w:numPr>
        <w:rPr>
          <w:rFonts w:eastAsia="Arial Unicode MS"/>
          <w:i/>
        </w:rPr>
      </w:pPr>
      <w:r>
        <w:t xml:space="preserve">Editorial Board for the </w:t>
      </w:r>
      <w:r w:rsidRPr="00B474F8">
        <w:rPr>
          <w:rFonts w:asciiTheme="majorHAnsi" w:eastAsia="Arial Unicode MS" w:hAnsiTheme="majorHAnsi"/>
          <w:i/>
        </w:rPr>
        <w:t>Journal of Tourism Research</w:t>
      </w:r>
      <w:r w:rsidRPr="00B474F8">
        <w:rPr>
          <w:rFonts w:asciiTheme="majorHAnsi" w:eastAsia="Arial Unicode MS" w:hAnsiTheme="majorHAnsi"/>
        </w:rPr>
        <w:t xml:space="preserve"> </w:t>
      </w:r>
      <w:r w:rsidRPr="00B474F8">
        <w:rPr>
          <w:rFonts w:eastAsia="Arial Unicode MS"/>
          <w:i/>
        </w:rPr>
        <w:t>Hospitality</w:t>
      </w:r>
    </w:p>
    <w:p w:rsidR="00E075CE" w:rsidRPr="00B474F8" w:rsidRDefault="00E075CE" w:rsidP="00B474F8">
      <w:pPr>
        <w:pStyle w:val="ListParagraph"/>
        <w:numPr>
          <w:ilvl w:val="0"/>
          <w:numId w:val="46"/>
        </w:numPr>
        <w:rPr>
          <w:rFonts w:eastAsia="Arial Unicode MS"/>
          <w:i/>
        </w:rPr>
      </w:pPr>
      <w:r w:rsidRPr="00B474F8">
        <w:rPr>
          <w:rFonts w:eastAsia="Arial Unicode MS"/>
        </w:rPr>
        <w:t>Editorial Board for the</w:t>
      </w:r>
      <w:r w:rsidRPr="00B474F8">
        <w:rPr>
          <w:rFonts w:eastAsia="Arial Unicode MS"/>
          <w:i/>
        </w:rPr>
        <w:t xml:space="preserve"> Journal of Convention &amp; Event Tourism</w:t>
      </w:r>
    </w:p>
    <w:p w:rsidR="004E2EC7" w:rsidRDefault="004E2EC7" w:rsidP="00B474F8">
      <w:pPr>
        <w:pStyle w:val="ListParagraph"/>
        <w:numPr>
          <w:ilvl w:val="0"/>
          <w:numId w:val="46"/>
        </w:numPr>
      </w:pPr>
      <w:r>
        <w:t>Meeting and Event Technology Board – International Board</w:t>
      </w:r>
    </w:p>
    <w:p w:rsidR="004E2EC7" w:rsidRDefault="004E2EC7" w:rsidP="00B474F8">
      <w:pPr>
        <w:pStyle w:val="ListParagraph"/>
        <w:numPr>
          <w:ilvl w:val="0"/>
          <w:numId w:val="46"/>
        </w:numPr>
      </w:pPr>
      <w:r>
        <w:t xml:space="preserve">Faculty Task Force </w:t>
      </w:r>
      <w:r w:rsidR="002C33ED">
        <w:t>Professional Convention Management Association (</w:t>
      </w:r>
      <w:r>
        <w:t>PCMA</w:t>
      </w:r>
      <w:r w:rsidR="002C33ED">
        <w:t>)</w:t>
      </w:r>
    </w:p>
    <w:p w:rsidR="004E2EC7" w:rsidRDefault="004E2EC7" w:rsidP="00B474F8">
      <w:pPr>
        <w:pStyle w:val="ListParagraph"/>
        <w:numPr>
          <w:ilvl w:val="0"/>
          <w:numId w:val="46"/>
        </w:numPr>
      </w:pPr>
      <w:proofErr w:type="spellStart"/>
      <w:r>
        <w:t>Akilah</w:t>
      </w:r>
      <w:proofErr w:type="spellEnd"/>
      <w:r>
        <w:t xml:space="preserve"> Institute for Women</w:t>
      </w:r>
      <w:r w:rsidR="002C33ED">
        <w:t>,</w:t>
      </w:r>
      <w:r w:rsidR="00C7287E">
        <w:t xml:space="preserve"> Rwanda, </w:t>
      </w:r>
      <w:r w:rsidR="009E25F4">
        <w:t xml:space="preserve">South </w:t>
      </w:r>
      <w:r w:rsidR="00C7287E">
        <w:t>Africa</w:t>
      </w:r>
    </w:p>
    <w:p w:rsidR="00D957F2" w:rsidRDefault="00D957F2" w:rsidP="00D957F2"/>
    <w:p w:rsidR="00D957F2" w:rsidRDefault="00D957F2" w:rsidP="00CD7F21"/>
    <w:p w:rsidR="001A0F6B" w:rsidRDefault="001A0F6B" w:rsidP="00CD7F21">
      <w:pPr>
        <w:rPr>
          <w:rFonts w:ascii="Monotype Corsiva" w:hAnsi="Monotype Corsiva"/>
          <w:color w:val="800000"/>
          <w:sz w:val="44"/>
        </w:rPr>
      </w:pPr>
    </w:p>
    <w:sectPr w:rsidR="001A0F6B" w:rsidSect="00A63311">
      <w:headerReference w:type="default" r:id="rId10"/>
      <w:footerReference w:type="default" r:id="rId11"/>
      <w:pgSz w:w="12240" w:h="15840"/>
      <w:pgMar w:top="720" w:right="720" w:bottom="576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0B" w:rsidRDefault="00764B0B" w:rsidP="008C7A84">
      <w:r>
        <w:separator/>
      </w:r>
    </w:p>
  </w:endnote>
  <w:endnote w:type="continuationSeparator" w:id="0">
    <w:p w:rsidR="00764B0B" w:rsidRDefault="00764B0B" w:rsidP="008C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11" w:rsidRDefault="005C6E1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Kimberly S. Severt Curriculum Vitae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F66CE" w:rsidRPr="006F66C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C6E11" w:rsidRDefault="005C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0B" w:rsidRDefault="00764B0B" w:rsidP="008C7A84">
      <w:r>
        <w:separator/>
      </w:r>
    </w:p>
  </w:footnote>
  <w:footnote w:type="continuationSeparator" w:id="0">
    <w:p w:rsidR="00764B0B" w:rsidRDefault="00764B0B" w:rsidP="008C7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11" w:rsidRDefault="005C6E11" w:rsidP="001A0F6B">
    <w:pPr>
      <w:pStyle w:val="Header"/>
    </w:pPr>
  </w:p>
  <w:p w:rsidR="005C6E11" w:rsidRDefault="005C6E11" w:rsidP="001A0F6B">
    <w:pPr>
      <w:pStyle w:val="Header"/>
    </w:pPr>
  </w:p>
  <w:p w:rsidR="005C6E11" w:rsidRDefault="00764B0B" w:rsidP="001A0F6B">
    <w:pPr>
      <w:pStyle w:val="Header"/>
    </w:pPr>
    <w:r>
      <w:pict>
        <v:rect id="_x0000_i1025" style="width:6in;height:1.5pt" o:hralign="center" o:hrstd="t" o:hrnoshade="t" o:hr="t" fillcolor="maroon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CCF"/>
    <w:multiLevelType w:val="multilevel"/>
    <w:tmpl w:val="540E1888"/>
    <w:lvl w:ilvl="0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E3468"/>
    <w:multiLevelType w:val="hybridMultilevel"/>
    <w:tmpl w:val="71C4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217D"/>
    <w:multiLevelType w:val="hybridMultilevel"/>
    <w:tmpl w:val="EDAA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7652"/>
    <w:multiLevelType w:val="hybridMultilevel"/>
    <w:tmpl w:val="C8563A30"/>
    <w:lvl w:ilvl="0" w:tplc="BC36F4FA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92FD4"/>
    <w:multiLevelType w:val="hybridMultilevel"/>
    <w:tmpl w:val="4D40F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9C5C24"/>
    <w:multiLevelType w:val="hybridMultilevel"/>
    <w:tmpl w:val="540E1888"/>
    <w:lvl w:ilvl="0" w:tplc="E99CB724">
      <w:start w:val="20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6C106B"/>
    <w:multiLevelType w:val="hybridMultilevel"/>
    <w:tmpl w:val="F88E1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058A1"/>
    <w:multiLevelType w:val="hybridMultilevel"/>
    <w:tmpl w:val="2E5614D2"/>
    <w:lvl w:ilvl="0" w:tplc="F40AD7BE">
      <w:start w:val="198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C49EE"/>
    <w:multiLevelType w:val="hybridMultilevel"/>
    <w:tmpl w:val="DE9ED7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0A105A"/>
    <w:multiLevelType w:val="hybridMultilevel"/>
    <w:tmpl w:val="C510A6CE"/>
    <w:lvl w:ilvl="0" w:tplc="CB449892">
      <w:start w:val="198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2647E"/>
    <w:multiLevelType w:val="multilevel"/>
    <w:tmpl w:val="8E98D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53DCF"/>
    <w:multiLevelType w:val="hybridMultilevel"/>
    <w:tmpl w:val="BD644340"/>
    <w:lvl w:ilvl="0" w:tplc="ED8E24B6">
      <w:start w:val="198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73636"/>
    <w:multiLevelType w:val="hybridMultilevel"/>
    <w:tmpl w:val="25A44DDC"/>
    <w:lvl w:ilvl="0" w:tplc="3E9C5F7A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539"/>
    <w:multiLevelType w:val="hybridMultilevel"/>
    <w:tmpl w:val="3DBA5A34"/>
    <w:lvl w:ilvl="0" w:tplc="4EC65074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F66640"/>
    <w:multiLevelType w:val="hybridMultilevel"/>
    <w:tmpl w:val="DC568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A7173"/>
    <w:multiLevelType w:val="hybridMultilevel"/>
    <w:tmpl w:val="17382D94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6">
    <w:nsid w:val="36580B74"/>
    <w:multiLevelType w:val="hybridMultilevel"/>
    <w:tmpl w:val="20D6098E"/>
    <w:lvl w:ilvl="0" w:tplc="D18698A4">
      <w:start w:val="1985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E04DB6"/>
    <w:multiLevelType w:val="hybridMultilevel"/>
    <w:tmpl w:val="DB98166A"/>
    <w:lvl w:ilvl="0" w:tplc="0B0643A0">
      <w:start w:val="198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D61B12"/>
    <w:multiLevelType w:val="hybridMultilevel"/>
    <w:tmpl w:val="FDF069D2"/>
    <w:lvl w:ilvl="0" w:tplc="2118EC26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663997"/>
    <w:multiLevelType w:val="hybridMultilevel"/>
    <w:tmpl w:val="5A8C2218"/>
    <w:lvl w:ilvl="0" w:tplc="04EC3E74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055A5"/>
    <w:multiLevelType w:val="hybridMultilevel"/>
    <w:tmpl w:val="EBD034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0B7522"/>
    <w:multiLevelType w:val="hybridMultilevel"/>
    <w:tmpl w:val="BA26D2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3A5077"/>
    <w:multiLevelType w:val="hybridMultilevel"/>
    <w:tmpl w:val="BC78CB74"/>
    <w:lvl w:ilvl="0" w:tplc="2102B0B0">
      <w:start w:val="198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64641"/>
    <w:multiLevelType w:val="hybridMultilevel"/>
    <w:tmpl w:val="C884F9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F91B1D"/>
    <w:multiLevelType w:val="hybridMultilevel"/>
    <w:tmpl w:val="72827964"/>
    <w:lvl w:ilvl="0" w:tplc="8538343C">
      <w:start w:val="200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9734D"/>
    <w:multiLevelType w:val="hybridMultilevel"/>
    <w:tmpl w:val="A40CE27E"/>
    <w:lvl w:ilvl="0" w:tplc="59EAD9D0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F65A51"/>
    <w:multiLevelType w:val="hybridMultilevel"/>
    <w:tmpl w:val="67F454C8"/>
    <w:lvl w:ilvl="0" w:tplc="90EA0012">
      <w:start w:val="2003"/>
      <w:numFmt w:val="decimal"/>
      <w:lvlText w:val="%1"/>
      <w:lvlJc w:val="left"/>
      <w:pPr>
        <w:tabs>
          <w:tab w:val="num" w:pos="3240"/>
        </w:tabs>
        <w:ind w:left="3240" w:hanging="4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7">
    <w:nsid w:val="5BD66A9B"/>
    <w:multiLevelType w:val="hybridMultilevel"/>
    <w:tmpl w:val="18A6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57B13"/>
    <w:multiLevelType w:val="hybridMultilevel"/>
    <w:tmpl w:val="AAE83266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61BA581C"/>
    <w:multiLevelType w:val="hybridMultilevel"/>
    <w:tmpl w:val="1AB05248"/>
    <w:lvl w:ilvl="0" w:tplc="296A3D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3F69B5"/>
    <w:multiLevelType w:val="hybridMultilevel"/>
    <w:tmpl w:val="A7CCD6FC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4777C"/>
    <w:multiLevelType w:val="hybridMultilevel"/>
    <w:tmpl w:val="451E12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553CE9"/>
    <w:multiLevelType w:val="hybridMultilevel"/>
    <w:tmpl w:val="DB7222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6F2C4F"/>
    <w:multiLevelType w:val="hybridMultilevel"/>
    <w:tmpl w:val="9B02052A"/>
    <w:lvl w:ilvl="0" w:tplc="270AECBC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255DC1"/>
    <w:multiLevelType w:val="hybridMultilevel"/>
    <w:tmpl w:val="0846B242"/>
    <w:lvl w:ilvl="0" w:tplc="E5BC0AD0">
      <w:start w:val="200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24E77"/>
    <w:multiLevelType w:val="hybridMultilevel"/>
    <w:tmpl w:val="D2A48A26"/>
    <w:lvl w:ilvl="0" w:tplc="6546B054">
      <w:start w:val="2000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6329FF"/>
    <w:multiLevelType w:val="hybridMultilevel"/>
    <w:tmpl w:val="8E98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524CE"/>
    <w:multiLevelType w:val="hybridMultilevel"/>
    <w:tmpl w:val="64A21F0E"/>
    <w:lvl w:ilvl="0" w:tplc="62002F8C">
      <w:start w:val="1987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4907EE"/>
    <w:multiLevelType w:val="hybridMultilevel"/>
    <w:tmpl w:val="E89C4B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6282E97"/>
    <w:multiLevelType w:val="hybridMultilevel"/>
    <w:tmpl w:val="483A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C2986"/>
    <w:multiLevelType w:val="hybridMultilevel"/>
    <w:tmpl w:val="72302C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554BB0"/>
    <w:multiLevelType w:val="hybridMultilevel"/>
    <w:tmpl w:val="5DAE48B8"/>
    <w:lvl w:ilvl="0" w:tplc="FE7C8582">
      <w:start w:val="200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74CB1"/>
    <w:multiLevelType w:val="hybridMultilevel"/>
    <w:tmpl w:val="1994A19A"/>
    <w:lvl w:ilvl="0" w:tplc="A754CB42">
      <w:start w:val="198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51A96"/>
    <w:multiLevelType w:val="hybridMultilevel"/>
    <w:tmpl w:val="5D2CF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B07C5"/>
    <w:multiLevelType w:val="hybridMultilevel"/>
    <w:tmpl w:val="82CE7D5A"/>
    <w:lvl w:ilvl="0" w:tplc="FB2EA8B4">
      <w:start w:val="200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A29B9"/>
    <w:multiLevelType w:val="hybridMultilevel"/>
    <w:tmpl w:val="A18AB43A"/>
    <w:lvl w:ilvl="0" w:tplc="6116EE0A">
      <w:start w:val="1984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6"/>
  </w:num>
  <w:num w:numId="4">
    <w:abstractNumId w:val="36"/>
  </w:num>
  <w:num w:numId="5">
    <w:abstractNumId w:val="10"/>
  </w:num>
  <w:num w:numId="6">
    <w:abstractNumId w:val="43"/>
  </w:num>
  <w:num w:numId="7">
    <w:abstractNumId w:val="14"/>
  </w:num>
  <w:num w:numId="8">
    <w:abstractNumId w:val="13"/>
  </w:num>
  <w:num w:numId="9">
    <w:abstractNumId w:val="23"/>
  </w:num>
  <w:num w:numId="10">
    <w:abstractNumId w:val="40"/>
  </w:num>
  <w:num w:numId="11">
    <w:abstractNumId w:val="35"/>
  </w:num>
  <w:num w:numId="12">
    <w:abstractNumId w:val="28"/>
  </w:num>
  <w:num w:numId="13">
    <w:abstractNumId w:val="33"/>
  </w:num>
  <w:num w:numId="14">
    <w:abstractNumId w:val="20"/>
  </w:num>
  <w:num w:numId="15">
    <w:abstractNumId w:val="17"/>
  </w:num>
  <w:num w:numId="16">
    <w:abstractNumId w:val="11"/>
  </w:num>
  <w:num w:numId="17">
    <w:abstractNumId w:val="32"/>
  </w:num>
  <w:num w:numId="18">
    <w:abstractNumId w:val="8"/>
  </w:num>
  <w:num w:numId="19">
    <w:abstractNumId w:val="4"/>
  </w:num>
  <w:num w:numId="20">
    <w:abstractNumId w:val="21"/>
  </w:num>
  <w:num w:numId="21">
    <w:abstractNumId w:val="15"/>
  </w:num>
  <w:num w:numId="22">
    <w:abstractNumId w:val="38"/>
  </w:num>
  <w:num w:numId="23">
    <w:abstractNumId w:val="3"/>
  </w:num>
  <w:num w:numId="24">
    <w:abstractNumId w:val="25"/>
  </w:num>
  <w:num w:numId="25">
    <w:abstractNumId w:val="26"/>
  </w:num>
  <w:num w:numId="26">
    <w:abstractNumId w:val="31"/>
  </w:num>
  <w:num w:numId="27">
    <w:abstractNumId w:val="12"/>
  </w:num>
  <w:num w:numId="28">
    <w:abstractNumId w:val="19"/>
  </w:num>
  <w:num w:numId="29">
    <w:abstractNumId w:val="18"/>
  </w:num>
  <w:num w:numId="30">
    <w:abstractNumId w:val="45"/>
  </w:num>
  <w:num w:numId="31">
    <w:abstractNumId w:val="7"/>
  </w:num>
  <w:num w:numId="32">
    <w:abstractNumId w:val="0"/>
  </w:num>
  <w:num w:numId="33">
    <w:abstractNumId w:val="41"/>
  </w:num>
  <w:num w:numId="34">
    <w:abstractNumId w:val="34"/>
  </w:num>
  <w:num w:numId="35">
    <w:abstractNumId w:val="24"/>
  </w:num>
  <w:num w:numId="36">
    <w:abstractNumId w:val="44"/>
  </w:num>
  <w:num w:numId="37">
    <w:abstractNumId w:val="9"/>
  </w:num>
  <w:num w:numId="38">
    <w:abstractNumId w:val="22"/>
  </w:num>
  <w:num w:numId="39">
    <w:abstractNumId w:val="42"/>
  </w:num>
  <w:num w:numId="40">
    <w:abstractNumId w:val="6"/>
  </w:num>
  <w:num w:numId="41">
    <w:abstractNumId w:val="27"/>
  </w:num>
  <w:num w:numId="42">
    <w:abstractNumId w:val="1"/>
  </w:num>
  <w:num w:numId="43">
    <w:abstractNumId w:val="29"/>
  </w:num>
  <w:num w:numId="44">
    <w:abstractNumId w:val="30"/>
  </w:num>
  <w:num w:numId="45">
    <w:abstractNumId w:val="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6E"/>
    <w:rsid w:val="00001FBD"/>
    <w:rsid w:val="00026C91"/>
    <w:rsid w:val="00036F08"/>
    <w:rsid w:val="00042C48"/>
    <w:rsid w:val="00053002"/>
    <w:rsid w:val="000575D4"/>
    <w:rsid w:val="00076CED"/>
    <w:rsid w:val="00083F63"/>
    <w:rsid w:val="00096EED"/>
    <w:rsid w:val="000D5B0A"/>
    <w:rsid w:val="000D615E"/>
    <w:rsid w:val="000E1234"/>
    <w:rsid w:val="000E7683"/>
    <w:rsid w:val="000F1CA4"/>
    <w:rsid w:val="00100202"/>
    <w:rsid w:val="0014203F"/>
    <w:rsid w:val="0017423B"/>
    <w:rsid w:val="00184209"/>
    <w:rsid w:val="001A0F6B"/>
    <w:rsid w:val="001B7176"/>
    <w:rsid w:val="001C0A39"/>
    <w:rsid w:val="001F1AEC"/>
    <w:rsid w:val="001F1B55"/>
    <w:rsid w:val="001F48B5"/>
    <w:rsid w:val="001F5B7F"/>
    <w:rsid w:val="00203365"/>
    <w:rsid w:val="00204D88"/>
    <w:rsid w:val="0021747E"/>
    <w:rsid w:val="00235C27"/>
    <w:rsid w:val="00237E19"/>
    <w:rsid w:val="002550D5"/>
    <w:rsid w:val="00255B9E"/>
    <w:rsid w:val="002814AA"/>
    <w:rsid w:val="002974AC"/>
    <w:rsid w:val="002A270B"/>
    <w:rsid w:val="002B35C6"/>
    <w:rsid w:val="002C33ED"/>
    <w:rsid w:val="002F2E43"/>
    <w:rsid w:val="002F5F87"/>
    <w:rsid w:val="002F6090"/>
    <w:rsid w:val="003128B7"/>
    <w:rsid w:val="003223CD"/>
    <w:rsid w:val="003423A9"/>
    <w:rsid w:val="00381C5E"/>
    <w:rsid w:val="00386A62"/>
    <w:rsid w:val="003B3F3A"/>
    <w:rsid w:val="003C7DE2"/>
    <w:rsid w:val="003D0B1F"/>
    <w:rsid w:val="003D233D"/>
    <w:rsid w:val="003D7AE6"/>
    <w:rsid w:val="003E019E"/>
    <w:rsid w:val="003E5332"/>
    <w:rsid w:val="003F6347"/>
    <w:rsid w:val="00400ED0"/>
    <w:rsid w:val="00410D99"/>
    <w:rsid w:val="0041244D"/>
    <w:rsid w:val="0041419F"/>
    <w:rsid w:val="00416CAF"/>
    <w:rsid w:val="0043456B"/>
    <w:rsid w:val="00460E7C"/>
    <w:rsid w:val="0046211D"/>
    <w:rsid w:val="00474003"/>
    <w:rsid w:val="00493F23"/>
    <w:rsid w:val="004A32DC"/>
    <w:rsid w:val="004B6DEC"/>
    <w:rsid w:val="004B76BA"/>
    <w:rsid w:val="004E2EC7"/>
    <w:rsid w:val="004E64DA"/>
    <w:rsid w:val="004F0B93"/>
    <w:rsid w:val="004F65F2"/>
    <w:rsid w:val="00501F15"/>
    <w:rsid w:val="0050757A"/>
    <w:rsid w:val="00513B73"/>
    <w:rsid w:val="005306EA"/>
    <w:rsid w:val="00557EC8"/>
    <w:rsid w:val="005624E7"/>
    <w:rsid w:val="00574123"/>
    <w:rsid w:val="00597045"/>
    <w:rsid w:val="005A0CC9"/>
    <w:rsid w:val="005A2D4F"/>
    <w:rsid w:val="005C0D58"/>
    <w:rsid w:val="005C4640"/>
    <w:rsid w:val="005C54D2"/>
    <w:rsid w:val="005C6E11"/>
    <w:rsid w:val="005D50AA"/>
    <w:rsid w:val="00611178"/>
    <w:rsid w:val="00611943"/>
    <w:rsid w:val="00612D4E"/>
    <w:rsid w:val="00632D8C"/>
    <w:rsid w:val="00636705"/>
    <w:rsid w:val="00653E6B"/>
    <w:rsid w:val="00657C0C"/>
    <w:rsid w:val="00674E98"/>
    <w:rsid w:val="00693F23"/>
    <w:rsid w:val="00695D12"/>
    <w:rsid w:val="006A5A73"/>
    <w:rsid w:val="006D36EA"/>
    <w:rsid w:val="006F312E"/>
    <w:rsid w:val="006F66CE"/>
    <w:rsid w:val="00700EE9"/>
    <w:rsid w:val="00712824"/>
    <w:rsid w:val="00714138"/>
    <w:rsid w:val="00726468"/>
    <w:rsid w:val="0073569E"/>
    <w:rsid w:val="00742CAC"/>
    <w:rsid w:val="007449F9"/>
    <w:rsid w:val="007540CC"/>
    <w:rsid w:val="00764B0B"/>
    <w:rsid w:val="00766183"/>
    <w:rsid w:val="00767AA2"/>
    <w:rsid w:val="00772CA6"/>
    <w:rsid w:val="00772FF2"/>
    <w:rsid w:val="0078325E"/>
    <w:rsid w:val="0079377B"/>
    <w:rsid w:val="007A179E"/>
    <w:rsid w:val="007D0E29"/>
    <w:rsid w:val="007E78BE"/>
    <w:rsid w:val="00806257"/>
    <w:rsid w:val="008066D4"/>
    <w:rsid w:val="00812466"/>
    <w:rsid w:val="008127A0"/>
    <w:rsid w:val="00814548"/>
    <w:rsid w:val="00821EBD"/>
    <w:rsid w:val="0082258D"/>
    <w:rsid w:val="00831760"/>
    <w:rsid w:val="00845A00"/>
    <w:rsid w:val="008530FB"/>
    <w:rsid w:val="00856C02"/>
    <w:rsid w:val="00860247"/>
    <w:rsid w:val="00860D36"/>
    <w:rsid w:val="008616CD"/>
    <w:rsid w:val="0086714D"/>
    <w:rsid w:val="008813B6"/>
    <w:rsid w:val="008A4E4A"/>
    <w:rsid w:val="008C5BF9"/>
    <w:rsid w:val="008C7A84"/>
    <w:rsid w:val="008D00EE"/>
    <w:rsid w:val="008D0962"/>
    <w:rsid w:val="008E32C4"/>
    <w:rsid w:val="008F741D"/>
    <w:rsid w:val="0090219B"/>
    <w:rsid w:val="009164B2"/>
    <w:rsid w:val="00932177"/>
    <w:rsid w:val="009331DD"/>
    <w:rsid w:val="00936D9C"/>
    <w:rsid w:val="009374F9"/>
    <w:rsid w:val="00940D73"/>
    <w:rsid w:val="0095055B"/>
    <w:rsid w:val="00954D46"/>
    <w:rsid w:val="009568E9"/>
    <w:rsid w:val="00966187"/>
    <w:rsid w:val="00966624"/>
    <w:rsid w:val="00990A19"/>
    <w:rsid w:val="00991993"/>
    <w:rsid w:val="009C5F48"/>
    <w:rsid w:val="009E25F4"/>
    <w:rsid w:val="009E4D40"/>
    <w:rsid w:val="009F169B"/>
    <w:rsid w:val="009F2929"/>
    <w:rsid w:val="009F2B70"/>
    <w:rsid w:val="009F6D54"/>
    <w:rsid w:val="00A33CA2"/>
    <w:rsid w:val="00A61D56"/>
    <w:rsid w:val="00A63311"/>
    <w:rsid w:val="00A914F9"/>
    <w:rsid w:val="00AB0424"/>
    <w:rsid w:val="00AB3CF5"/>
    <w:rsid w:val="00AB6282"/>
    <w:rsid w:val="00AD1DBF"/>
    <w:rsid w:val="00AD2281"/>
    <w:rsid w:val="00B16EDC"/>
    <w:rsid w:val="00B474F8"/>
    <w:rsid w:val="00B60EEB"/>
    <w:rsid w:val="00B628F1"/>
    <w:rsid w:val="00B73482"/>
    <w:rsid w:val="00B73BE5"/>
    <w:rsid w:val="00B96895"/>
    <w:rsid w:val="00B970E0"/>
    <w:rsid w:val="00BA78A7"/>
    <w:rsid w:val="00BB0454"/>
    <w:rsid w:val="00BD1F9F"/>
    <w:rsid w:val="00BD6594"/>
    <w:rsid w:val="00BE01A6"/>
    <w:rsid w:val="00BF2EDB"/>
    <w:rsid w:val="00BF36AC"/>
    <w:rsid w:val="00C05AC0"/>
    <w:rsid w:val="00C24007"/>
    <w:rsid w:val="00C504DE"/>
    <w:rsid w:val="00C64D87"/>
    <w:rsid w:val="00C67A34"/>
    <w:rsid w:val="00C7287E"/>
    <w:rsid w:val="00C817ED"/>
    <w:rsid w:val="00C8448E"/>
    <w:rsid w:val="00C90BE1"/>
    <w:rsid w:val="00CB058A"/>
    <w:rsid w:val="00CC39EC"/>
    <w:rsid w:val="00CD7F21"/>
    <w:rsid w:val="00CE5318"/>
    <w:rsid w:val="00D12279"/>
    <w:rsid w:val="00D124CF"/>
    <w:rsid w:val="00D1279C"/>
    <w:rsid w:val="00D24DB0"/>
    <w:rsid w:val="00D361E1"/>
    <w:rsid w:val="00D40C37"/>
    <w:rsid w:val="00D56205"/>
    <w:rsid w:val="00D620ED"/>
    <w:rsid w:val="00D936B8"/>
    <w:rsid w:val="00D9512F"/>
    <w:rsid w:val="00D957F2"/>
    <w:rsid w:val="00DA13E6"/>
    <w:rsid w:val="00DA7FB8"/>
    <w:rsid w:val="00DB0CB9"/>
    <w:rsid w:val="00DD3776"/>
    <w:rsid w:val="00DD52EC"/>
    <w:rsid w:val="00DE1F98"/>
    <w:rsid w:val="00DF04E5"/>
    <w:rsid w:val="00DF29AF"/>
    <w:rsid w:val="00E075CE"/>
    <w:rsid w:val="00E11856"/>
    <w:rsid w:val="00E16AE7"/>
    <w:rsid w:val="00E2376E"/>
    <w:rsid w:val="00E47AD1"/>
    <w:rsid w:val="00EA6315"/>
    <w:rsid w:val="00EB5957"/>
    <w:rsid w:val="00EC2374"/>
    <w:rsid w:val="00EC462B"/>
    <w:rsid w:val="00EC5669"/>
    <w:rsid w:val="00ED2D63"/>
    <w:rsid w:val="00ED3260"/>
    <w:rsid w:val="00ED77DC"/>
    <w:rsid w:val="00F0094E"/>
    <w:rsid w:val="00F20325"/>
    <w:rsid w:val="00F23F02"/>
    <w:rsid w:val="00F27633"/>
    <w:rsid w:val="00F436CA"/>
    <w:rsid w:val="00F45A39"/>
    <w:rsid w:val="00F66748"/>
    <w:rsid w:val="00F73947"/>
    <w:rsid w:val="00F84127"/>
    <w:rsid w:val="00F973D6"/>
    <w:rsid w:val="00FC4559"/>
    <w:rsid w:val="00FE2D34"/>
    <w:rsid w:val="00FE5522"/>
    <w:rsid w:val="00FF5C19"/>
    <w:rsid w:val="00FF6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Title" w:qFormat="1"/>
    <w:lsdException w:name="Emphasis" w:uiPriority="20" w:qFormat="1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List of Tables"/>
    <w:basedOn w:val="Normal"/>
    <w:next w:val="Normal"/>
    <w:autoRedefine/>
    <w:uiPriority w:val="99"/>
    <w:unhideWhenUsed/>
    <w:rsid w:val="00C11688"/>
    <w:pPr>
      <w:spacing w:line="276" w:lineRule="auto"/>
    </w:pPr>
    <w:rPr>
      <w:rFonts w:ascii="Calibri" w:eastAsia="Calibri" w:hAnsi="Calibri" w:cs="Times New Roman"/>
      <w:szCs w:val="22"/>
    </w:rPr>
  </w:style>
  <w:style w:type="character" w:styleId="Hyperlink">
    <w:name w:val="Hyperlink"/>
    <w:basedOn w:val="DefaultParagraphFont"/>
    <w:unhideWhenUsed/>
    <w:rsid w:val="00E23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0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6B"/>
  </w:style>
  <w:style w:type="paragraph" w:styleId="Footer">
    <w:name w:val="footer"/>
    <w:basedOn w:val="Normal"/>
    <w:link w:val="FooterChar"/>
    <w:uiPriority w:val="99"/>
    <w:unhideWhenUsed/>
    <w:rsid w:val="001A0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6B"/>
  </w:style>
  <w:style w:type="paragraph" w:styleId="ListParagraph">
    <w:name w:val="List Paragraph"/>
    <w:basedOn w:val="Normal"/>
    <w:uiPriority w:val="34"/>
    <w:qFormat/>
    <w:rsid w:val="00DD3776"/>
    <w:pPr>
      <w:ind w:left="720"/>
      <w:contextualSpacing/>
    </w:pPr>
  </w:style>
  <w:style w:type="character" w:styleId="CommentReference">
    <w:name w:val="annotation reference"/>
    <w:basedOn w:val="DefaultParagraphFont"/>
    <w:rsid w:val="00DD3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77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37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D37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3776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5C0D58"/>
  </w:style>
  <w:style w:type="table" w:styleId="TableGrid">
    <w:name w:val="Table Grid"/>
    <w:basedOn w:val="TableNormal"/>
    <w:rsid w:val="005C0D5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C0D58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28"/>
    </w:rPr>
  </w:style>
  <w:style w:type="character" w:customStyle="1" w:styleId="TitleChar">
    <w:name w:val="Title Char"/>
    <w:basedOn w:val="DefaultParagraphFont"/>
    <w:link w:val="Title"/>
    <w:rsid w:val="005C0D58"/>
    <w:rPr>
      <w:rFonts w:ascii="Times New Roman" w:eastAsia="Times New Roman" w:hAnsi="Times New Roman" w:cs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C0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0D5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C8448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55B9E"/>
    <w:rPr>
      <w:i/>
      <w:iCs/>
    </w:rPr>
  </w:style>
  <w:style w:type="paragraph" w:styleId="NormalWeb">
    <w:name w:val="Normal (Web)"/>
    <w:basedOn w:val="Normal"/>
    <w:uiPriority w:val="99"/>
    <w:unhideWhenUsed/>
    <w:rsid w:val="00BB045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Title" w:qFormat="1"/>
    <w:lsdException w:name="Emphasis" w:uiPriority="20" w:qFormat="1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List of Tables"/>
    <w:basedOn w:val="Normal"/>
    <w:next w:val="Normal"/>
    <w:autoRedefine/>
    <w:uiPriority w:val="99"/>
    <w:unhideWhenUsed/>
    <w:rsid w:val="00C11688"/>
    <w:pPr>
      <w:spacing w:line="276" w:lineRule="auto"/>
    </w:pPr>
    <w:rPr>
      <w:rFonts w:ascii="Calibri" w:eastAsia="Calibri" w:hAnsi="Calibri" w:cs="Times New Roman"/>
      <w:szCs w:val="22"/>
    </w:rPr>
  </w:style>
  <w:style w:type="character" w:styleId="Hyperlink">
    <w:name w:val="Hyperlink"/>
    <w:basedOn w:val="DefaultParagraphFont"/>
    <w:unhideWhenUsed/>
    <w:rsid w:val="00E237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0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F6B"/>
  </w:style>
  <w:style w:type="paragraph" w:styleId="Footer">
    <w:name w:val="footer"/>
    <w:basedOn w:val="Normal"/>
    <w:link w:val="FooterChar"/>
    <w:uiPriority w:val="99"/>
    <w:unhideWhenUsed/>
    <w:rsid w:val="001A0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F6B"/>
  </w:style>
  <w:style w:type="paragraph" w:styleId="ListParagraph">
    <w:name w:val="List Paragraph"/>
    <w:basedOn w:val="Normal"/>
    <w:uiPriority w:val="34"/>
    <w:qFormat/>
    <w:rsid w:val="00DD3776"/>
    <w:pPr>
      <w:ind w:left="720"/>
      <w:contextualSpacing/>
    </w:pPr>
  </w:style>
  <w:style w:type="character" w:styleId="CommentReference">
    <w:name w:val="annotation reference"/>
    <w:basedOn w:val="DefaultParagraphFont"/>
    <w:rsid w:val="00DD3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77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37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D37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3776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5C0D58"/>
  </w:style>
  <w:style w:type="table" w:styleId="TableGrid">
    <w:name w:val="Table Grid"/>
    <w:basedOn w:val="TableNormal"/>
    <w:rsid w:val="005C0D5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C0D58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28"/>
    </w:rPr>
  </w:style>
  <w:style w:type="character" w:customStyle="1" w:styleId="TitleChar">
    <w:name w:val="Title Char"/>
    <w:basedOn w:val="DefaultParagraphFont"/>
    <w:link w:val="Title"/>
    <w:rsid w:val="005C0D58"/>
    <w:rPr>
      <w:rFonts w:ascii="Times New Roman" w:eastAsia="Times New Roman" w:hAnsi="Times New Roman" w:cs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C0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0D5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C8448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55B9E"/>
    <w:rPr>
      <w:i/>
      <w:iCs/>
    </w:rPr>
  </w:style>
  <w:style w:type="paragraph" w:styleId="NormalWeb">
    <w:name w:val="Normal (Web)"/>
    <w:basedOn w:val="Normal"/>
    <w:uiPriority w:val="99"/>
    <w:unhideWhenUsed/>
    <w:rsid w:val="00BB045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vert@ches.ua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m.seve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14</Pages>
  <Words>4122</Words>
  <Characters>23501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27568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SEVERT</dc:creator>
  <cp:lastModifiedBy>hes_user</cp:lastModifiedBy>
  <cp:revision>6</cp:revision>
  <cp:lastPrinted>2016-09-08T16:40:00Z</cp:lastPrinted>
  <dcterms:created xsi:type="dcterms:W3CDTF">2017-03-31T15:06:00Z</dcterms:created>
  <dcterms:modified xsi:type="dcterms:W3CDTF">2017-08-08T17:56:00Z</dcterms:modified>
</cp:coreProperties>
</file>